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72e4" w14:textId="8fc7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тамыздағы N 822 және 2000 жылғы 7 қарашадағы N 1680 қаулыларына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қараша N 1781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Президенті мен Үкіметінің Шаруашылық басқармасын "Шаруашылық басқармасы" жабық акционерлік қоғамы етіп қайта құру туралы" Қазақстан Республикасы Үкіметінің 1998 жылғы 31 тамыздағы N 822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"Панфилов" асыл тұқымды мал зауыты";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"Шаруашылық басқармасы" жабық акционерлік қоғамының кейбір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мәселелері туралы" Қазақстан Республикасы Үкіметінің  2000 жылғы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қарашадағы N 1680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3-тармақтың алтыншы абзацындағы "Панфилов" асыл тұқымды мал зауыты"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"Шаруашылық басқармасы" жабық акционерлік қоғамының мүлкі құрамынан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шығарылатын объектілердің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