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0784" w14:textId="847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21 қараша N 1743</w:t>
      </w:r>
    </w:p>
    <w:p>
      <w:pPr>
        <w:spacing w:after="0"/>
        <w:ind w:left="0"/>
        <w:jc w:val="both"/>
      </w:pPr>
      <w:bookmarkStart w:name="z0" w:id="0"/>
      <w:r>
        <w:rPr>
          <w:rFonts w:ascii="Times New Roman"/>
          <w:b w:val="false"/>
          <w:i w:val="false"/>
          <w:color w:val="000000"/>
          <w:sz w:val="28"/>
        </w:rPr>
        <w:t>
      Қазақстан Республикасы Yкiметiнiң резервiнен қаражат бөлу туралы Сот шешiмiн орындау үшiн және "2000 жылға арналған республикалық бюджет туралы" Қазақстан Республикасының 1999 жылғы 11 қарашадағы </w:t>
      </w:r>
      <w:r>
        <w:rPr>
          <w:rFonts w:ascii="Times New Roman"/>
          <w:b w:val="false"/>
          <w:i w:val="false"/>
          <w:color w:val="000000"/>
          <w:sz w:val="28"/>
        </w:rPr>
        <w:t xml:space="preserve">Z990473_ </w:t>
      </w:r>
      <w:r>
        <w:rPr>
          <w:rFonts w:ascii="Times New Roman"/>
          <w:b w:val="false"/>
          <w:i w:val="false"/>
          <w:color w:val="000000"/>
          <w:sz w:val="28"/>
        </w:rPr>
        <w:t>Заңына,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Заттай мүлiктер бергенi үшiн қарызды өндiрiп алу туралы Астана қаласы Алматы аудандық сотының 2000 жылғы 11 қыркүйектегi шешiмiн орындау үшiн, соттар шешiмдерi бойынша Үкiметтiң және орталық атқарушы органдардың мiндеттемелерiн өтеуге 2000 жылға арналған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бюджетте көзделген Қазақстан Республикасы Үкiметiнiң резервiнен, Қазақстан</w:t>
      </w:r>
    </w:p>
    <w:p>
      <w:pPr>
        <w:spacing w:after="0"/>
        <w:ind w:left="0"/>
        <w:jc w:val="both"/>
      </w:pPr>
      <w:r>
        <w:rPr>
          <w:rFonts w:ascii="Times New Roman"/>
          <w:b w:val="false"/>
          <w:i w:val="false"/>
          <w:color w:val="000000"/>
          <w:sz w:val="28"/>
        </w:rPr>
        <w:t xml:space="preserve">Республикасының Қаржы министрлiгi Қазақстан Республикасының Республикалық </w:t>
      </w:r>
    </w:p>
    <w:p>
      <w:pPr>
        <w:spacing w:after="0"/>
        <w:ind w:left="0"/>
        <w:jc w:val="both"/>
      </w:pPr>
      <w:r>
        <w:rPr>
          <w:rFonts w:ascii="Times New Roman"/>
          <w:b w:val="false"/>
          <w:i w:val="false"/>
          <w:color w:val="000000"/>
          <w:sz w:val="28"/>
        </w:rPr>
        <w:t>ұланына 1224000 (бiр миллион екi жүз жиырма төрт мың) теңге бөлсiн.</w:t>
      </w:r>
    </w:p>
    <w:p>
      <w:pPr>
        <w:spacing w:after="0"/>
        <w:ind w:left="0"/>
        <w:jc w:val="both"/>
      </w:pPr>
      <w:r>
        <w:rPr>
          <w:rFonts w:ascii="Times New Roman"/>
          <w:b w:val="false"/>
          <w:i w:val="false"/>
          <w:color w:val="000000"/>
          <w:sz w:val="28"/>
        </w:rPr>
        <w:t>     2.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