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bc85" w14:textId="960b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ісі жөніндегі агенттігінің "Қоғамдық денсаулық сақтау мектебі" республикалық мемлекеттік қазыналық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қаулысы 2000 жылғы 18 қараша N 1735</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 Денсаулық сақтау iсi жөнiндегi агенттiгiнiң "Қоғамдық денсаулық сақтау мектебi" республикалық мемлекеттiк қазыналық кәсiпорны Қазақстан Республикасы Денсаулық сақтау iсi жөнiндегi агенттiгiнiң "Қоғамдық денсаулық сақтау жоғары мектебi" республикалық мемлекеттiк қазыналық кәсiпорны (бұдан әрi - Кәсiпорын) болып қайта аталсын. </w:t>
      </w:r>
      <w:r>
        <w:br/>
      </w:r>
      <w:r>
        <w:rPr>
          <w:rFonts w:ascii="Times New Roman"/>
          <w:b w:val="false"/>
          <w:i w:val="false"/>
          <w:color w:val="000000"/>
          <w:sz w:val="28"/>
        </w:rPr>
        <w:t xml:space="preserve">
      2. Қазақстан Республикасының Денсаулық сақтау iсi жөнiндегi агенттiгi Қазақстан Республикасының заңнамасында белгiленген тәртiппен: </w:t>
      </w:r>
      <w:r>
        <w:br/>
      </w:r>
      <w:r>
        <w:rPr>
          <w:rFonts w:ascii="Times New Roman"/>
          <w:b w:val="false"/>
          <w:i w:val="false"/>
          <w:color w:val="000000"/>
          <w:sz w:val="28"/>
        </w:rPr>
        <w:t xml:space="preserve">
      1) Кәсiпорынды әдiлет органдарында қайта тiркесiн; </w:t>
      </w:r>
      <w:r>
        <w:br/>
      </w:r>
      <w:r>
        <w:rPr>
          <w:rFonts w:ascii="Times New Roman"/>
          <w:b w:val="false"/>
          <w:i w:val="false"/>
          <w:color w:val="000000"/>
          <w:sz w:val="28"/>
        </w:rPr>
        <w:t xml:space="preserve">
      2) осы қаулыдан туындайтын өзге де шараларды қабылдасын. </w:t>
      </w:r>
      <w:r>
        <w:br/>
      </w:r>
      <w:r>
        <w:rPr>
          <w:rFonts w:ascii="Times New Roman"/>
          <w:b w:val="false"/>
          <w:i w:val="false"/>
          <w:color w:val="000000"/>
          <w:sz w:val="28"/>
        </w:rPr>
        <w:t xml:space="preserve">
      3. Қазақстан Республикасы Үкiметiнiң кейбiр шешiмдерiне мынадай өзгерiстер енгiзiлсiн: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Қазақстан Республикасы Денсаулық сақтау iсi жөнiндегi агенттігінің мәселелерi" туралы Қазақстан Республикасы Үкiметiнiң 1999 жылғы 3 желтоқсандағы N 1852 </w:t>
      </w:r>
      <w:r>
        <w:rPr>
          <w:rFonts w:ascii="Times New Roman"/>
          <w:b w:val="false"/>
          <w:i w:val="false"/>
          <w:color w:val="000000"/>
          <w:sz w:val="28"/>
        </w:rPr>
        <w:t xml:space="preserve">P991852_ </w:t>
      </w:r>
      <w:r>
        <w:rPr>
          <w:rFonts w:ascii="Times New Roman"/>
          <w:b w:val="false"/>
          <w:i w:val="false"/>
          <w:color w:val="000000"/>
          <w:sz w:val="28"/>
        </w:rPr>
        <w:t>қаулысына (Қазақстан Республикасының ПҮКЖ-ы, 1999 ж., N 53, 527-құжат):</w:t>
      </w:r>
      <w:r>
        <w:br/>
      </w:r>
      <w:r>
        <w:rPr>
          <w:rFonts w:ascii="Times New Roman"/>
          <w:b w:val="false"/>
          <w:i w:val="false"/>
          <w:color w:val="000000"/>
          <w:sz w:val="28"/>
        </w:rPr>
        <w:t>
      көрсетiлген қаулымен бекiтiлген Қазақстан Республикасы Денсаулық сақтау ісі жөніндегі агенттігінің қарауындағы ұйымдардың тізбесінде:</w:t>
      </w:r>
      <w:r>
        <w:br/>
      </w:r>
      <w:r>
        <w:rPr>
          <w:rFonts w:ascii="Times New Roman"/>
          <w:b w:val="false"/>
          <w:i w:val="false"/>
          <w:color w:val="000000"/>
          <w:sz w:val="28"/>
        </w:rPr>
        <w:t>
      реттiк нөмiрi 63-жолдағы "сақтау мектебі" деген сөздер "сақтау жоғары мектебі" деген сөздермен ауыстырылсын.</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өзгеріс енгізілді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3. Осы қаулы қол қойылған күнінен бастап күшіне енеді.</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