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8f6a" w14:textId="19e8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, Халықтық Жинақ Банкі, Қазкоммерцбанк, Тұран Әлем Банкі және Ислам Даму Банкінің, Сауд Аравиясы, Джидда арасындағы қаржыландырудың кең ауқымды желісі туралы келісімді жаса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 қараша N 16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іметі, Халықтық Жинақ Банкі, Қазкоммерцбанк, Тұран Әлем Банкі және Ислам Даму Банкінің, Сауд Аравиясы, Джидда арасындағы қаржыландырудың кең ауқымды желісі туралы келісімнің жоба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кономика бірінші вице-министрі Сері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жанұлы Ақановқа Қазақстан Республикасының Үкіметі, Халықтық Жин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і, Қазкоммербанк, Тұран Әлем Банкі және Ислам Даму Банкінің, Сау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виясы, Джидда арасында қаржыландырудың кең ауқымды желісі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ссөз жүргізуге және Қазақстан Республикасы Үкіметінің атынан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суға өкілеттік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