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8f6a" w14:textId="19e8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Үкіметі, Халықтық Жинақ Банкі, Қазкоммерцбанк, Тұран Әлем Банкі және Ислам Даму Банкінің, Сауд Аравиясы, Джидда арасындағы қаржыландырудың кең ауқымды желісі туралы келісімді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қараша N 1668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Үкіметі, Халықтық Жинақ Банкі, Қазкоммерцбанк, Тұран Әлем Банкі және Ислам Даму Банкінің, Сауд Аравиясы, Джидда арасындағы қаржыландырудың кең ауқымды желісі туралы келісімнің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бірінші вице-министрі Серік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Ахметжанұлы Ақановқа Қазақстан Республикасының Үкіметі, Халықтық Жинақ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Банкі, Қазкоммербанк, Тұран Әлем Банкі және Ислам Даму Банкінің, Сауд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Аравиясы, Джидда арасында қаржыландырудың кең ауқымды желісі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келіссөз жүргізуге және Қазақстан Республикасы Үкіметінің атынан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жасасуға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