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aacc" w14:textId="334a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Мәдениет, ақпарат және қоғамдық келiсiм министрлігінiң "Егемен Қазақстан" республикалық мемлекеттiк ұлттық қоғамдық-саяси газетi" республикалық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 қараша N 1658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мүлiктi жекешелендiрудiң және басқарудың тиiмдiлiгiн арттырудың 1999-2000 жылдарға арналған бағдарламасын бекiту туралы" Қазақстан Республикасы Үкiметiнiң 1999 жылғы 1 маусымдағы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және "Егемен Қазақстан" республикалық газетiн әрi қарай дамыту, қазiргi заманғы менеджмент және маркетинг негiзiнде оның бәсекелестiк қабiлетiн арттыру және инвестицияларды тарту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Мәдениет, ақпарат және қоғамдық келiсiм министрлiгiнiң "Егемен Қазақстан" республикалық мемлекеттiк ұлттық қоғамдық-саяси газетi" шаруашылық жүргiзу құқығындағы республикалық мемлекеттiк кәсiпорны жарғылық капиталында мемлекеттiң жүз пайыздық қатысуымен "Егемен Қазақстан" республикалық газетi" ашық акционерлiк қоғамы (бұдан әрi - "Егемен Қазақстан" ААҚ) етiп қайта құру арқылы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Қазақстан Республикасының Мәдениет, ақпарат және қоғамдық келiсiм министрлiгiмен бiрлесiп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"Егемен Қазақстан" ААҚ-ның жарғысын бекiткен кезде редакциялық, баспагерлiк, жарнамалық және ақпараттық қызмет көрсетулердi орындау оның қызметiнiң негiзгi мәнi деп белгiлесiн;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"Егемен Қазақстан" ААҚ-ның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iске асыру жөнiндегi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Yкiметiнiң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үлестерi республикалық меншiкке жатқызылған акционерлiк қоғамдар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серiктестiктердiң тiзбесiндегi: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"Астана қаласы" бөлiмi мынадай мазмұндағы реттiк нөмiрi 21-9-жолмен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"21-9            "Егемен Қазақстан" республикалық газетi" ААҚ";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"Республикалық меншiктегi ұйымдар акцияларының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пакеттерi мен мемлекеттiк үлестерiне иелiк ету және пайдалану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беру туралы" Қазақстан Республикасы Үкiметiнiң 1999 жылғы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 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қаулының қосымшасындағы: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Мәдениет,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министрлiгi" бөлiмi мынадай мазмұндағы реттiк нөмiрi 224-2-жолмен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"224-2            "Егемен Қазақстан" республикалық газетi" ААҚ".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