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93c7" w14:textId="bca9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 Өзара саудада жанама салықтарды өндіріп алу қағидаттары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6 қазан N 1504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арасында Өзара саудада жанама салықтарды өндіріп алу қағидаттары туралы </w:t>
      </w:r>
    </w:p>
    <w:p>
      <w:pPr>
        <w:spacing w:after="0"/>
        <w:ind w:left="0"/>
        <w:jc w:val="both"/>
      </w:pPr>
      <w:r>
        <w:rPr>
          <w:rFonts w:ascii="Times New Roman"/>
          <w:b w:val="false"/>
          <w:i w:val="false"/>
          <w:color w:val="000000"/>
          <w:sz w:val="28"/>
        </w:rPr>
        <w:t>келісім жасалсын.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Ресей Федерациясының Үкiметi арасындағы</w:t>
      </w:r>
    </w:p>
    <w:p>
      <w:pPr>
        <w:spacing w:after="0"/>
        <w:ind w:left="0"/>
        <w:jc w:val="both"/>
      </w:pPr>
      <w:r>
        <w:rPr>
          <w:rFonts w:ascii="Times New Roman"/>
          <w:b w:val="false"/>
          <w:i w:val="false"/>
          <w:color w:val="000000"/>
          <w:sz w:val="28"/>
        </w:rPr>
        <w:t>                  Өзара саудада жанама салықтарды</w:t>
      </w:r>
    </w:p>
    <w:p>
      <w:pPr>
        <w:spacing w:after="0"/>
        <w:ind w:left="0"/>
        <w:jc w:val="both"/>
      </w:pPr>
      <w:r>
        <w:rPr>
          <w:rFonts w:ascii="Times New Roman"/>
          <w:b w:val="false"/>
          <w:i w:val="false"/>
          <w:color w:val="000000"/>
          <w:sz w:val="28"/>
        </w:rPr>
        <w:t>                  өндіріп алу қағидаттары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w:t>
      </w:r>
    </w:p>
    <w:p>
      <w:pPr>
        <w:spacing w:after="0"/>
        <w:ind w:left="0"/>
        <w:jc w:val="both"/>
      </w:pPr>
      <w:r>
        <w:rPr>
          <w:rFonts w:ascii="Times New Roman"/>
          <w:b w:val="false"/>
          <w:i w:val="false"/>
          <w:color w:val="000000"/>
          <w:sz w:val="28"/>
        </w:rPr>
        <w:t>мен Ресей Федерациясының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1994 жылғы 15 сәуiрдегі Еркiн сауда аймағын құру туралы келiсiмнiң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1994 жылғы 15 сәуiрдегі Еркiн сауда аймағын құру туралы келiсiмге </w:t>
      </w:r>
    </w:p>
    <w:p>
      <w:pPr>
        <w:spacing w:after="0"/>
        <w:ind w:left="0"/>
        <w:jc w:val="both"/>
      </w:pPr>
      <w:r>
        <w:rPr>
          <w:rFonts w:ascii="Times New Roman"/>
          <w:b w:val="false"/>
          <w:i w:val="false"/>
          <w:color w:val="000000"/>
          <w:sz w:val="28"/>
        </w:rPr>
        <w:t xml:space="preserve">Өзгерiстер мен толықтырулар енгізу туралы хаттаманың ережелерін басшылыққа </w:t>
      </w:r>
    </w:p>
    <w:p>
      <w:pPr>
        <w:spacing w:after="0"/>
        <w:ind w:left="0"/>
        <w:jc w:val="both"/>
      </w:pPr>
      <w:r>
        <w:rPr>
          <w:rFonts w:ascii="Times New Roman"/>
          <w:b w:val="false"/>
          <w:i w:val="false"/>
          <w:color w:val="000000"/>
          <w:sz w:val="28"/>
        </w:rPr>
        <w:t>ала отырып,</w:t>
      </w:r>
    </w:p>
    <w:p>
      <w:pPr>
        <w:spacing w:after="0"/>
        <w:ind w:left="0"/>
        <w:jc w:val="both"/>
      </w:pPr>
      <w:r>
        <w:rPr>
          <w:rFonts w:ascii="Times New Roman"/>
          <w:b w:val="false"/>
          <w:i w:val="false"/>
          <w:color w:val="000000"/>
          <w:sz w:val="28"/>
        </w:rPr>
        <w:t xml:space="preserve">     экономикалық ықпалдасуды одан әрі тереңдетуге, шаруашылық жүргiзушi </w:t>
      </w:r>
    </w:p>
    <w:p>
      <w:pPr>
        <w:spacing w:after="0"/>
        <w:ind w:left="0"/>
        <w:jc w:val="both"/>
      </w:pPr>
      <w:r>
        <w:rPr>
          <w:rFonts w:ascii="Times New Roman"/>
          <w:b w:val="false"/>
          <w:i w:val="false"/>
          <w:color w:val="000000"/>
          <w:sz w:val="28"/>
        </w:rPr>
        <w:t xml:space="preserve">субъектiлер үшiн тең мүмкiндiктер жасауға және адал ниетті бәсекелестiк </w:t>
      </w:r>
    </w:p>
    <w:p>
      <w:pPr>
        <w:spacing w:after="0"/>
        <w:ind w:left="0"/>
        <w:jc w:val="both"/>
      </w:pPr>
      <w:r>
        <w:rPr>
          <w:rFonts w:ascii="Times New Roman"/>
          <w:b w:val="false"/>
          <w:i w:val="false"/>
          <w:color w:val="000000"/>
          <w:sz w:val="28"/>
        </w:rPr>
        <w:t>жағдайларын орнатуға ұмтыла отырып,</w:t>
      </w:r>
    </w:p>
    <w:p>
      <w:pPr>
        <w:spacing w:after="0"/>
        <w:ind w:left="0"/>
        <w:jc w:val="both"/>
      </w:pPr>
      <w:r>
        <w:rPr>
          <w:rFonts w:ascii="Times New Roman"/>
          <w:b w:val="false"/>
          <w:i w:val="false"/>
          <w:color w:val="000000"/>
          <w:sz w:val="28"/>
        </w:rPr>
        <w:t xml:space="preserve">     халықаралық сауданың жалпы жұрт таныған нормалары мен ережелерiн </w:t>
      </w:r>
    </w:p>
    <w:p>
      <w:pPr>
        <w:spacing w:after="0"/>
        <w:ind w:left="0"/>
        <w:jc w:val="both"/>
      </w:pPr>
      <w:r>
        <w:rPr>
          <w:rFonts w:ascii="Times New Roman"/>
          <w:b w:val="false"/>
          <w:i w:val="false"/>
          <w:color w:val="000000"/>
          <w:sz w:val="28"/>
        </w:rPr>
        <w:t>назарға ала отырып,</w:t>
      </w:r>
    </w:p>
    <w:p>
      <w:pPr>
        <w:spacing w:after="0"/>
        <w:ind w:left="0"/>
        <w:jc w:val="both"/>
      </w:pPr>
      <w:r>
        <w:rPr>
          <w:rFonts w:ascii="Times New Roman"/>
          <w:b w:val="false"/>
          <w:i w:val="false"/>
          <w:color w:val="000000"/>
          <w:sz w:val="28"/>
        </w:rPr>
        <w:t>     мына төмендегiлер туралы келiсті: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Келісiмнің мақсаттары үшін мынадай терминдер қолданылады:</w:t>
      </w:r>
    </w:p>
    <w:p>
      <w:pPr>
        <w:spacing w:after="0"/>
        <w:ind w:left="0"/>
        <w:jc w:val="both"/>
      </w:pPr>
      <w:r>
        <w:rPr>
          <w:rFonts w:ascii="Times New Roman"/>
          <w:b w:val="false"/>
          <w:i w:val="false"/>
          <w:color w:val="000000"/>
          <w:sz w:val="28"/>
        </w:rPr>
        <w:t>     "жанама салықтар" - қосымша күн салығы және акциз;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"нөлдік ставка" - тауарларды (көрсетiлген қызметтердi) әкету кезiнде акциздерден босатуды және қосымша құн салығының нөл пайызға тең ставкасын бiлдiредi. Нөлдiк ставканы қолдану салық төлеушiге материалдық ресурстар бойынша қосымша құн салығын есептеуге (өтеуге), сондай-ақ, алдағы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төлемдердiң есебiнен төленген салықтарды есепке алуға немесе олардың </w:t>
      </w:r>
    </w:p>
    <w:p>
      <w:pPr>
        <w:spacing w:after="0"/>
        <w:ind w:left="0"/>
        <w:jc w:val="both"/>
      </w:pPr>
      <w:r>
        <w:rPr>
          <w:rFonts w:ascii="Times New Roman"/>
          <w:b w:val="false"/>
          <w:i w:val="false"/>
          <w:color w:val="000000"/>
          <w:sz w:val="28"/>
        </w:rPr>
        <w:t>өтелуiне құқық бередi;</w:t>
      </w:r>
    </w:p>
    <w:p>
      <w:pPr>
        <w:spacing w:after="0"/>
        <w:ind w:left="0"/>
        <w:jc w:val="both"/>
      </w:pPr>
      <w:r>
        <w:rPr>
          <w:rFonts w:ascii="Times New Roman"/>
          <w:b w:val="false"/>
          <w:i w:val="false"/>
          <w:color w:val="000000"/>
          <w:sz w:val="28"/>
        </w:rPr>
        <w:t xml:space="preserve">     "нысаналы елi " - кедендiк аумағына тауарларды (көрсетiлетiн </w:t>
      </w:r>
    </w:p>
    <w:p>
      <w:pPr>
        <w:spacing w:after="0"/>
        <w:ind w:left="0"/>
        <w:jc w:val="both"/>
      </w:pPr>
      <w:r>
        <w:rPr>
          <w:rFonts w:ascii="Times New Roman"/>
          <w:b w:val="false"/>
          <w:i w:val="false"/>
          <w:color w:val="000000"/>
          <w:sz w:val="28"/>
        </w:rPr>
        <w:t>қызметтердi) әкелу жүзеге асырылатын мемлекет;</w:t>
      </w:r>
    </w:p>
    <w:p>
      <w:pPr>
        <w:spacing w:after="0"/>
        <w:ind w:left="0"/>
        <w:jc w:val="both"/>
      </w:pPr>
      <w:r>
        <w:rPr>
          <w:rFonts w:ascii="Times New Roman"/>
          <w:b w:val="false"/>
          <w:i w:val="false"/>
          <w:color w:val="000000"/>
          <w:sz w:val="28"/>
        </w:rPr>
        <w:t xml:space="preserve">     "шаруашылық жүргізушi субъектiлер" - Тараптар мемлекеттерiнiң салық </w:t>
      </w:r>
    </w:p>
    <w:p>
      <w:pPr>
        <w:spacing w:after="0"/>
        <w:ind w:left="0"/>
        <w:jc w:val="both"/>
      </w:pPr>
      <w:r>
        <w:rPr>
          <w:rFonts w:ascii="Times New Roman"/>
          <w:b w:val="false"/>
          <w:i w:val="false"/>
          <w:color w:val="000000"/>
          <w:sz w:val="28"/>
        </w:rPr>
        <w:t>төлеушiлерi.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Келiсiмнің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мәнi Тараптар мемлекеттерiнiң шаруашылық жүргiзушi субъектiлерiнiң арасында сыртқы сауда операцияларын жүзеге асыру кезiнде жанама салықтарды өндiрiп алу қағидатын белгiлеу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Тауарларды әкету кезiнде салық салу қағидаты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мемлекетiнің кеден аумағынан әкетiлетiн және екiншi Тарап мемлекетiнiң кеден аумағына әкелiнетiн, экспорттың кедендік режимiнде орналастырылатын тауарларға Тараптардың ұлттық салық заңдарына сәйкес нөлдiк ставка бойынша жанама салықтар салынады. </w:t>
      </w:r>
      <w:r>
        <w:br/>
      </w:r>
      <w:r>
        <w:rPr>
          <w:rFonts w:ascii="Times New Roman"/>
          <w:b w:val="false"/>
          <w:i w:val="false"/>
          <w:color w:val="000000"/>
          <w:sz w:val="28"/>
        </w:rPr>
        <w:t xml:space="preserve">
      2. Осы баптың 1-тармағының ережесi газ конденсатын қоса алғанда, табиғи газға, мұнайға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Тауарларды әкелу кезiнде салық салу қағидаты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3-бабының 2-тармағында санамаланғандарды қоспағанда, екiншi Тарап мемлекетiнiң кеден аумағынан әкетiлiп, бiр Тарап мемлекетiнiң кеден аумағына әкелiнетiн тауарларға нысаналы елінде оның ұлттық заңдарына сәйкес жанама салықтар салынады. </w:t>
      </w:r>
      <w:r>
        <w:br/>
      </w:r>
      <w:r>
        <w:rPr>
          <w:rFonts w:ascii="Times New Roman"/>
          <w:b w:val="false"/>
          <w:i w:val="false"/>
          <w:color w:val="000000"/>
          <w:sz w:val="28"/>
        </w:rPr>
        <w:t xml:space="preserve">
      2. Осы Келiсiмнiң 3-бабының 2-тармағында санамаланған және бiр Тарап мемлекетiнен шығарылатын тауарлар осы Келiсiмнiң қатысушысы болып табылмайтын мемлекеттiң кеден аумағынан екiншi Тарап мемлекетiнiң кеден аумағына әкелiнген жағдайда, осы екiншi Тарап мемлекетiнің кеден аумағында оның ұлттық заңдарына сәйкес жанама салықтар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Қызметтерді көрсету кезiнде жанама салықтарды қолдану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Қызметтер көрсету кезiнде жанама салықтарды қолдану тәртiбi жеке хаттамамен ресiмделедi. Осындай хаттаманың күшiне енуiне дейiн көрсетiлген қызметтерге Тараптар мемлекеттерiнiң заңдарына сәйкес жанама салықтар салынады, оларға мынадай қызмет көрсетулер жатпайды: </w:t>
      </w:r>
      <w:r>
        <w:br/>
      </w:r>
      <w:r>
        <w:rPr>
          <w:rFonts w:ascii="Times New Roman"/>
          <w:b w:val="false"/>
          <w:i w:val="false"/>
          <w:color w:val="000000"/>
          <w:sz w:val="28"/>
        </w:rPr>
        <w:t xml:space="preserve">
      а) жөнелту, тиеу, түсiру және қайта тиеу жөнiндегі қызмет көрсетулердi қоса алғанда, екiншi Тарап мемлекетiнiң кеден аумағына бiр Тарап мемлекетiнiң кеден аумағынан әкетiлетiн тауарларды тасымалдау және қызмет көрсету жөнiндегі қызметтер; </w:t>
      </w:r>
      <w:r>
        <w:br/>
      </w:r>
      <w:r>
        <w:rPr>
          <w:rFonts w:ascii="Times New Roman"/>
          <w:b w:val="false"/>
          <w:i w:val="false"/>
          <w:color w:val="000000"/>
          <w:sz w:val="28"/>
        </w:rPr>
        <w:t xml:space="preserve">
      б) жөнелту, тиеу, түсiру және қайта тиеу жөніндегі қызмет көрсетулердi қоса алғанда, тауарларды жөнелту немесе нысаналы пункттерi Тараптар мемлекеттерінің аумақтарында орналасқан жағдайда, транзиттiк тауарларды тасымалдау және қызмет көрсету жөнiндегi қызметтер; </w:t>
      </w:r>
      <w:r>
        <w:br/>
      </w:r>
      <w:r>
        <w:rPr>
          <w:rFonts w:ascii="Times New Roman"/>
          <w:b w:val="false"/>
          <w:i w:val="false"/>
          <w:color w:val="000000"/>
          <w:sz w:val="28"/>
        </w:rPr>
        <w:t xml:space="preserve">
      в) екiншi Тарап мемлекетiнiң кеден аумағына бiр Тарап мемлекетінің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кеден аумағынан жолаушылар мен жүктердi тiкелей және керi бағытта </w:t>
      </w:r>
    </w:p>
    <w:p>
      <w:pPr>
        <w:spacing w:after="0"/>
        <w:ind w:left="0"/>
        <w:jc w:val="both"/>
      </w:pPr>
      <w:r>
        <w:rPr>
          <w:rFonts w:ascii="Times New Roman"/>
          <w:b w:val="false"/>
          <w:i w:val="false"/>
          <w:color w:val="000000"/>
          <w:sz w:val="28"/>
        </w:rPr>
        <w:t>тасымалдау жөнiндегi қызметтер.</w:t>
      </w:r>
    </w:p>
    <w:p>
      <w:pPr>
        <w:spacing w:after="0"/>
        <w:ind w:left="0"/>
        <w:jc w:val="both"/>
      </w:pPr>
      <w:r>
        <w:rPr>
          <w:rFonts w:ascii="Times New Roman"/>
          <w:b w:val="false"/>
          <w:i w:val="false"/>
          <w:color w:val="000000"/>
          <w:sz w:val="28"/>
        </w:rPr>
        <w:t xml:space="preserve">     2. Осы баптың 1-тармағының "а", "б" және "в" тармақшаларында </w:t>
      </w:r>
    </w:p>
    <w:p>
      <w:pPr>
        <w:spacing w:after="0"/>
        <w:ind w:left="0"/>
        <w:jc w:val="both"/>
      </w:pPr>
      <w:r>
        <w:rPr>
          <w:rFonts w:ascii="Times New Roman"/>
          <w:b w:val="false"/>
          <w:i w:val="false"/>
          <w:color w:val="000000"/>
          <w:sz w:val="28"/>
        </w:rPr>
        <w:t xml:space="preserve">санамаланған қызметтерге, оларды Тараптар белгілейтiн тәртiптерге сәйкес </w:t>
      </w:r>
    </w:p>
    <w:p>
      <w:pPr>
        <w:spacing w:after="0"/>
        <w:ind w:left="0"/>
        <w:jc w:val="both"/>
      </w:pPr>
      <w:r>
        <w:rPr>
          <w:rFonts w:ascii="Times New Roman"/>
          <w:b w:val="false"/>
          <w:i w:val="false"/>
          <w:color w:val="000000"/>
          <w:sz w:val="28"/>
        </w:rPr>
        <w:t xml:space="preserve">көрсету фактiсi расталған жағдайда, осындай қызмет көрсететiн салық </w:t>
      </w:r>
    </w:p>
    <w:p>
      <w:pPr>
        <w:spacing w:after="0"/>
        <w:ind w:left="0"/>
        <w:jc w:val="both"/>
      </w:pPr>
      <w:r>
        <w:rPr>
          <w:rFonts w:ascii="Times New Roman"/>
          <w:b w:val="false"/>
          <w:i w:val="false"/>
          <w:color w:val="000000"/>
          <w:sz w:val="28"/>
        </w:rPr>
        <w:t xml:space="preserve">төлеушiлердiң мемлекетiнде нөлдік ставка бойынша қосымша құн салығы </w:t>
      </w:r>
    </w:p>
    <w:p>
      <w:pPr>
        <w:spacing w:after="0"/>
        <w:ind w:left="0"/>
        <w:jc w:val="both"/>
      </w:pPr>
      <w:r>
        <w:rPr>
          <w:rFonts w:ascii="Times New Roman"/>
          <w:b w:val="false"/>
          <w:i w:val="false"/>
          <w:color w:val="000000"/>
          <w:sz w:val="28"/>
        </w:rPr>
        <w:t>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Тауарлардың өткiзiлуiн және жанама</w:t>
      </w:r>
    </w:p>
    <w:p>
      <w:pPr>
        <w:spacing w:after="0"/>
        <w:ind w:left="0"/>
        <w:jc w:val="both"/>
      </w:pPr>
      <w:r>
        <w:rPr>
          <w:rFonts w:ascii="Times New Roman"/>
          <w:b w:val="false"/>
          <w:i w:val="false"/>
          <w:color w:val="000000"/>
          <w:sz w:val="28"/>
        </w:rPr>
        <w:t>            салықтардың төленуiн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Тауарлардың өткiзiлуiн, есеп жүргiзуге және ақпарат алмасуға бақылауды жүзеге асыру мақсатында Тараптар Тәуелсiз Мемлекеттер Достастығының Сыртқы экономикалық қызметiнің тауарлық номенклатурасын (ТМД СЭҚ ТН) пайдаланатын болады. </w:t>
      </w:r>
      <w:r>
        <w:br/>
      </w:r>
      <w:r>
        <w:rPr>
          <w:rFonts w:ascii="Times New Roman"/>
          <w:b w:val="false"/>
          <w:i w:val="false"/>
          <w:color w:val="000000"/>
          <w:sz w:val="28"/>
        </w:rPr>
        <w:t xml:space="preserve">
      2. Екiншi Тарап мемлекетінің кеден аумағына бiр Тарап мемлекетiнің кеден аумағынан тауарларды әкелу (әкету) кезiнде жанама салықтарды өндiрiп алуды және олардың төленуi жөнiнде бақылау жасауды осы Келiсiмге қатысушы мемлекеттердiң кеден және салық органдары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Келiсімнің орындалуы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Келiсiмдi түсiндiруге немесе қолдануға байланысты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келiспеушiлiктердi Тараптар келiссөздер арқылы шешетiн болады.</w:t>
      </w:r>
    </w:p>
    <w:p>
      <w:pPr>
        <w:spacing w:after="0"/>
        <w:ind w:left="0"/>
        <w:jc w:val="both"/>
      </w:pPr>
      <w:r>
        <w:rPr>
          <w:rFonts w:ascii="Times New Roman"/>
          <w:b w:val="false"/>
          <w:i w:val="false"/>
          <w:color w:val="000000"/>
          <w:sz w:val="28"/>
        </w:rPr>
        <w:t xml:space="preserve">     2. Тараптар қажет болған жағдайда, осы Келiсiмдi iске асыру барысын </w:t>
      </w:r>
    </w:p>
    <w:p>
      <w:pPr>
        <w:spacing w:after="0"/>
        <w:ind w:left="0"/>
        <w:jc w:val="both"/>
      </w:pPr>
      <w:r>
        <w:rPr>
          <w:rFonts w:ascii="Times New Roman"/>
          <w:b w:val="false"/>
          <w:i w:val="false"/>
          <w:color w:val="000000"/>
          <w:sz w:val="28"/>
        </w:rPr>
        <w:t xml:space="preserve">бағалауға және оған өзгерiстер мен толықтырулар енгізудің орындылығына </w:t>
      </w:r>
    </w:p>
    <w:p>
      <w:pPr>
        <w:spacing w:after="0"/>
        <w:ind w:left="0"/>
        <w:jc w:val="both"/>
      </w:pPr>
      <w:r>
        <w:rPr>
          <w:rFonts w:ascii="Times New Roman"/>
          <w:b w:val="false"/>
          <w:i w:val="false"/>
          <w:color w:val="000000"/>
          <w:sz w:val="28"/>
        </w:rPr>
        <w:t>консультациялар жүргізетiн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Келiсiмге өзгерiстер мен толықтырулар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келiсiм жағдайында осы Келiсiмге қажеттi толықтырулар </w:t>
      </w:r>
    </w:p>
    <w:p>
      <w:pPr>
        <w:spacing w:after="0"/>
        <w:ind w:left="0"/>
        <w:jc w:val="both"/>
      </w:pPr>
      <w:r>
        <w:rPr>
          <w:rFonts w:ascii="Times New Roman"/>
          <w:b w:val="false"/>
          <w:i w:val="false"/>
          <w:color w:val="000000"/>
          <w:sz w:val="28"/>
        </w:rPr>
        <w:t xml:space="preserve">мен өзгерiстер енгiзедi, олар Келiсiмнiң ажырамас бөлiгi болып табылатын </w:t>
      </w:r>
    </w:p>
    <w:p>
      <w:pPr>
        <w:spacing w:after="0"/>
        <w:ind w:left="0"/>
        <w:jc w:val="both"/>
      </w:pPr>
      <w:r>
        <w:rPr>
          <w:rFonts w:ascii="Times New Roman"/>
          <w:b w:val="false"/>
          <w:i w:val="false"/>
          <w:color w:val="000000"/>
          <w:sz w:val="28"/>
        </w:rPr>
        <w:t>жеке Хаттамалармен 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Келiсiмнiң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Келiсiмнің күшiне енуi үшiн қажетті мемлекетiшiлiк рәсімдердi </w:t>
      </w:r>
    </w:p>
    <w:p>
      <w:pPr>
        <w:spacing w:after="0"/>
        <w:ind w:left="0"/>
        <w:jc w:val="both"/>
      </w:pPr>
      <w:r>
        <w:rPr>
          <w:rFonts w:ascii="Times New Roman"/>
          <w:b w:val="false"/>
          <w:i w:val="false"/>
          <w:color w:val="000000"/>
          <w:sz w:val="28"/>
        </w:rPr>
        <w:t xml:space="preserve">Тараптардың орындағаны туралы соңғы жазбаша хабарлама алынғаннан кейiн </w:t>
      </w:r>
    </w:p>
    <w:p>
      <w:pPr>
        <w:spacing w:after="0"/>
        <w:ind w:left="0"/>
        <w:jc w:val="both"/>
      </w:pPr>
      <w:r>
        <w:rPr>
          <w:rFonts w:ascii="Times New Roman"/>
          <w:b w:val="false"/>
          <w:i w:val="false"/>
          <w:color w:val="000000"/>
          <w:sz w:val="28"/>
        </w:rPr>
        <w:t>2001 жылдың 1 шiлдесiнен бастап осы Келiсiм күшiне енедi.</w:t>
      </w:r>
    </w:p>
    <w:p>
      <w:pPr>
        <w:spacing w:after="0"/>
        <w:ind w:left="0"/>
        <w:jc w:val="both"/>
      </w:pPr>
      <w:r>
        <w:rPr>
          <w:rFonts w:ascii="Times New Roman"/>
          <w:b w:val="false"/>
          <w:i w:val="false"/>
          <w:color w:val="000000"/>
          <w:sz w:val="28"/>
        </w:rPr>
        <w:t xml:space="preserve">     2. Осы Келiсiм бес жыл мерзiмге жасалады және егер Тараптардың бiреуi </w:t>
      </w:r>
    </w:p>
    <w:p>
      <w:pPr>
        <w:spacing w:after="0"/>
        <w:ind w:left="0"/>
        <w:jc w:val="both"/>
      </w:pPr>
      <w:r>
        <w:rPr>
          <w:rFonts w:ascii="Times New Roman"/>
          <w:b w:val="false"/>
          <w:i w:val="false"/>
          <w:color w:val="000000"/>
          <w:sz w:val="28"/>
        </w:rPr>
        <w:t xml:space="preserve">кезектi мерзiм аяқталардан кемiнде 6 ай бұрын оның қолданылуын тоқтату </w:t>
      </w:r>
    </w:p>
    <w:p>
      <w:pPr>
        <w:spacing w:after="0"/>
        <w:ind w:left="0"/>
        <w:jc w:val="both"/>
      </w:pPr>
      <w:r>
        <w:rPr>
          <w:rFonts w:ascii="Times New Roman"/>
          <w:b w:val="false"/>
          <w:i w:val="false"/>
          <w:color w:val="000000"/>
          <w:sz w:val="28"/>
        </w:rPr>
        <w:t xml:space="preserve">ниетi туралы дипломатиялық арналар бойынша жазбаша хабарламаса, келесi </w:t>
      </w:r>
    </w:p>
    <w:p>
      <w:pPr>
        <w:spacing w:after="0"/>
        <w:ind w:left="0"/>
        <w:jc w:val="both"/>
      </w:pPr>
      <w:r>
        <w:rPr>
          <w:rFonts w:ascii="Times New Roman"/>
          <w:b w:val="false"/>
          <w:i w:val="false"/>
          <w:color w:val="000000"/>
          <w:sz w:val="28"/>
        </w:rPr>
        <w:t>бесжылдық кезеңдерге өздiгiнен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қаласында 2000 жылғы "___"________ әрқайсысы қазақ және </w:t>
      </w:r>
    </w:p>
    <w:p>
      <w:pPr>
        <w:spacing w:after="0"/>
        <w:ind w:left="0"/>
        <w:jc w:val="both"/>
      </w:pPr>
      <w:r>
        <w:rPr>
          <w:rFonts w:ascii="Times New Roman"/>
          <w:b w:val="false"/>
          <w:i w:val="false"/>
          <w:color w:val="000000"/>
          <w:sz w:val="28"/>
        </w:rPr>
        <w:t xml:space="preserve">орыс тiлдерiнде екi түпнұсқа дана болып жасалды және екi мәтiннiң күшi </w:t>
      </w:r>
    </w:p>
    <w:p>
      <w:pPr>
        <w:spacing w:after="0"/>
        <w:ind w:left="0"/>
        <w:jc w:val="both"/>
      </w:pPr>
      <w:r>
        <w:rPr>
          <w:rFonts w:ascii="Times New Roman"/>
          <w:b w:val="false"/>
          <w:i w:val="false"/>
          <w:color w:val="000000"/>
          <w:sz w:val="28"/>
        </w:rPr>
        <w:t>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