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a800" w14:textId="15ba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министрлiгiнің аграрлық бейіндегi кейбiр республикалық мемлекеттiк қазыналық кәсiпорындарын коммуналдық меншiкке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қыркүйек N 1465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"Қазақстан Республикасы Ұлттық академиялық аграрлық зерттеулер орталығының "Зеренді" республикалық мемлекеттiк қазыналық кәсiпорны Ақмола облысының коммуналдық меншiгiне; </w:t>
      </w:r>
      <w:r>
        <w:br/>
      </w:r>
      <w:r>
        <w:rPr>
          <w:rFonts w:ascii="Times New Roman"/>
          <w:b w:val="false"/>
          <w:i w:val="false"/>
          <w:color w:val="000000"/>
          <w:sz w:val="28"/>
        </w:rPr>
        <w:t xml:space="preserve">
      "Қазақстан Республикасы Ұлттық академиялық аграрлық зерттеулер орталығының "Талдықорған" республикалық мемлекеттiк қазыналық кәсiпорны, "Қазақстан Республикасы Ұлттық академиялық аграрлық зерттеулер орталығының "Жабайы шөптер өсiру жөнiндегi тәжiрибе шаруашылығы" республикалық мемлекеттiк қазыналық кәсiпорны, "Қазақстан Республикасы Ұлттық академиялық аграрлық зерттеулер орталығының Куликов тәжiрибе шаруашылығы" республикалық мемлекеттiк қазыналық кәсiпорны, "Қазақстан Республикасы Ұлттық академиялық аграрлық зерттеулер орталығының "Шөладыр" тәжiрибе шаруашылығы" республикалық мемлекеттiк қазыналық кәсiпорны, Қазақстан Республикасы Ұлттық академиялық аграрлық зерттеулер орталығының "Құс өсiру жөнiндегi эксперименттiк шаруашылығы" республикалық мемлекеттiк қазыналық кәсiпорны Алматы облысының коммуналдық меншiгiне; </w:t>
      </w:r>
      <w:r>
        <w:br/>
      </w:r>
      <w:r>
        <w:rPr>
          <w:rFonts w:ascii="Times New Roman"/>
          <w:b w:val="false"/>
          <w:i w:val="false"/>
          <w:color w:val="000000"/>
          <w:sz w:val="28"/>
        </w:rPr>
        <w:t xml:space="preserve">
      "Қазақстан Республикасы Ұлттық академиялық аграрлық зерттеулер орталығының "Павлодар тәжiрибе шаруашылығы" республикалық мемлекеттiк қазыналық кәсiпорны Павлодар облысының коммуналдық меншiгiне "Қазақстан Республикасы Ұлттық академиялық аграрлық зерттеулер орталығының "Бескөл" республикалық мемлекеттiк қазыналық кәсiпорны Солтүстiк Қазақстан облысының коммуналдық меншiгiне берiлсiн. </w:t>
      </w:r>
      <w:r>
        <w:br/>
      </w:r>
      <w:r>
        <w:rPr>
          <w:rFonts w:ascii="Times New Roman"/>
          <w:b w:val="false"/>
          <w:i w:val="false"/>
          <w:color w:val="000000"/>
          <w:sz w:val="28"/>
        </w:rPr>
        <w:t xml:space="preserve">
       2. Ақмола, Алматы, Павлодар және Солтүстiк Қазақстан облыстарының әкiмдерi Қазақстан Республикасының заңнамасында белгіленген тәртiппен, Қазақстан Республикасы Білiм және ғылым министрлiгінің ұсынысы бойынша ғылыми зерттеулердi тәжiрибелiк эксперименттiк қамтамасыз ету үшiн: </w:t>
      </w:r>
      <w:r>
        <w:br/>
      </w:r>
      <w:r>
        <w:rPr>
          <w:rFonts w:ascii="Times New Roman"/>
          <w:b w:val="false"/>
          <w:i w:val="false"/>
          <w:color w:val="000000"/>
          <w:sz w:val="28"/>
        </w:rPr>
        <w:t xml:space="preserve">
      "Қазақтың А.И. Бараев атындағы Еңбек Қызыл Ту ордендi астық шаруашылығы ғылыми-зерттеу институты" республикалық мемлекеттiк қазыналық кәсiпорнына - "Зерендi" мемлекеттiк кәсiпорнының; </w:t>
      </w:r>
      <w:r>
        <w:br/>
      </w:r>
      <w:r>
        <w:rPr>
          <w:rFonts w:ascii="Times New Roman"/>
          <w:b w:val="false"/>
          <w:i w:val="false"/>
          <w:color w:val="000000"/>
          <w:sz w:val="28"/>
        </w:rPr>
        <w:t xml:space="preserve">
      "Қазақтың В.Р. Вильямс атындағы егiншiлiк ғылыми-зерттеу институты" республикалық мемлекеттiк қазыналық кәсiпорнына "Талдықорған" мемлекеттiк кәсiпорнының; </w:t>
      </w:r>
      <w:r>
        <w:br/>
      </w:r>
      <w:r>
        <w:rPr>
          <w:rFonts w:ascii="Times New Roman"/>
          <w:b w:val="false"/>
          <w:i w:val="false"/>
          <w:color w:val="000000"/>
          <w:sz w:val="28"/>
        </w:rPr>
        <w:t xml:space="preserve">
      "Қазақтың жемшөп өндiру және жайылым ғылыми-зерттеу институты" республикалық мемлекеттiк қазыналық кәсiпорнына "Жабайы шөптер өсiру жөнiндегi тәжiрибе шаруашылығы" мемлекеттiк кәсiпорнының; </w:t>
      </w:r>
      <w:r>
        <w:br/>
      </w:r>
      <w:r>
        <w:rPr>
          <w:rFonts w:ascii="Times New Roman"/>
          <w:b w:val="false"/>
          <w:i w:val="false"/>
          <w:color w:val="000000"/>
          <w:sz w:val="28"/>
        </w:rPr>
        <w:t xml:space="preserve">
      "Қазақтың құс шаруашылығы ғылыми-зерттеу институты" республикалық мемлекеттiк қазыналық кәсiпорнына - "Құс өсiру жөнiндегi эксперименттiк шаруашылығы" мемлекеттiк кәсiпорнының; </w:t>
      </w:r>
      <w:r>
        <w:br/>
      </w:r>
      <w:r>
        <w:rPr>
          <w:rFonts w:ascii="Times New Roman"/>
          <w:b w:val="false"/>
          <w:i w:val="false"/>
          <w:color w:val="000000"/>
          <w:sz w:val="28"/>
        </w:rPr>
        <w:t xml:space="preserve">
      "Павлодар ауыл шаруашылығы ғылыми-зерттеу институты" республикалық мемлекеттiк қазыналық кәсiпорнына - "Павлодар тәжiрибе шаруашылығы" мемлекеттiк кәсiпорнының; </w:t>
      </w:r>
      <w:r>
        <w:br/>
      </w:r>
      <w:r>
        <w:rPr>
          <w:rFonts w:ascii="Times New Roman"/>
          <w:b w:val="false"/>
          <w:i w:val="false"/>
          <w:color w:val="000000"/>
          <w:sz w:val="28"/>
        </w:rPr>
        <w:t xml:space="preserve">
      "Солтүстiк мал шаруашылығы және малдәрiгерлiк ғылыми-зерттеу институты" республикалық мемлекеттiк қазыналық кәсiпорнына - "Бескөл" мемлекеттiк кәсiпорнының жерлерiнен жер учаскелерiн берсiн. </w:t>
      </w:r>
      <w:r>
        <w:br/>
      </w:r>
      <w:r>
        <w:rPr>
          <w:rFonts w:ascii="Times New Roman"/>
          <w:b w:val="false"/>
          <w:i w:val="false"/>
          <w:color w:val="000000"/>
          <w:sz w:val="28"/>
        </w:rPr>
        <w:t xml:space="preserve">
      3. Қазақстан Республикасының Бiлiм және ғылым министрлiгi мен тиiстi жергiлiктi атқарушы органдар екi ай мерзiмде заңнамада белгіленген тәртiппен: </w:t>
      </w:r>
      <w:r>
        <w:br/>
      </w:r>
      <w:r>
        <w:rPr>
          <w:rFonts w:ascii="Times New Roman"/>
          <w:b w:val="false"/>
          <w:i w:val="false"/>
          <w:color w:val="000000"/>
          <w:sz w:val="28"/>
        </w:rPr>
        <w:t xml:space="preserve">
      1) осы қаулының 1-тармағында көрсетiлген республикалық мемлекеттiк кәсiпорындарды коммуналдық мемлекеттiк кәсiпорындар етіп қайта атауды қамтамасыз етсiн; </w:t>
      </w:r>
      <w:r>
        <w:br/>
      </w:r>
      <w:r>
        <w:rPr>
          <w:rFonts w:ascii="Times New Roman"/>
          <w:b w:val="false"/>
          <w:i w:val="false"/>
          <w:color w:val="000000"/>
          <w:sz w:val="28"/>
        </w:rPr>
        <w:t xml:space="preserve">
      2) осы қаулыдан туындайтын өзге де iс-шараларды жүзеге асырсын.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Осы қаулы қол қойылған күнінен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