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3aca" w14:textId="ae03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айналасында экологиялық туризмді дамы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9 қыркүйектегі N 13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айналасында инфроқұрылым мен экологиялық туризмді дамы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абиғи ресурстар және қоршаған ортаны қорғау министрлігінің тиісті аң шаруашылығымен бірге "Астана" халықаралық табиғи-туристік кешенін құру жөніндегі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абиғи ресурстар және қоршаған ортаны қорғау министрлігі осы қаулыны іске асыруға қажетті барлық шараларды қабылдасын. Аң шаруашылығын құру жөніндегі іс-шаралар 2000-2001 жылдарға арналған республикалық бюджетте Қазақстан Республикасының Табиғи ресурст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қоршаған ортаны қорғау министрлігіне табиғат қорғау объекті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ылысына және қайта жаңғыртуға көзделген қаражаттың есебіне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гінде жүзеге а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