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0cea" w14:textId="7d2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 құру жөніндегі бірінші кезекті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тамыз N 1303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қорын құру жөнiндегi бiрiншi кезектi шаралар туралы Қазақстан Республикасының Ұлттық қорын құру және болашақ ұрпақ үшiн алғашқы жинақтауларды қалыптастыру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Ұлттық қорының мәселелерi бойынша заңнамалық кесiмдердi әзiрлеу жөнiндегі ведомствоаралық комиссия (бұдан әрi - Ведомствоаралық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комиссия жұмыс органының функциялары Қазақстан Республикасының Қаржы министрлiгіне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 2000 жылдың 1 қарашасына дейiнгi мерзiмде Қазақстан Республикасы Ұлттық қорының қызметiн қамтамасыз ететiн заңнамалық кесiмдердiң жобаларын әзiрлесiн және белгiленген тәртiппен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Энергетика, индустрия және сауда министрлiгi Қаржы министрлiгiмен бiрлесiп Қазақстан Республикасы Ұлттық қорының бастапқы тиiстi қаражатын қалыптастыру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Қаржы министрлiгi осы қаулының 4-тармағына сәйкес түсетiн қаражатты шоғырландыру үшiн Қазақстан Республикасының Ұлттық Банкiнде Қазақстан Республикасы Үкiметiнiң шотын ашсын және көрсетiлген шоттың қаражатын Қазақстан Республикасы Ұлттық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Банкiнiң депозиттерiне орналастыру жөнiндегi iс-шараларды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Б.Өтембаевқа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24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1303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Ұлттық қорының мәселелерi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заңнамалық кесiмдердiң жобаларын әзiрлеу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ведомствоаралық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Ержан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Әбілқайырұлы                   Министрiнiң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Жәмiшев Болат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Бидахметұлы                    Қаржы бiрiншi вице-министрi,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Келiмбетов Қайрат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Нематұлы                       Стратегиялық жоспарлау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агенттігiнiң төрағасы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 Азамат           - Қазақстан Республикасы Бағалы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Мырзаданұлы                    қағаздар жөнiндегi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комиссиясының төрағасы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Тәжияқов Бисенғали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Шамғалиұлы                     Ұлттық Банкi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Серiк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Ахметжанұлы                    Экономика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 Қанат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Құзұтбаева Ажар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Қилымбекқызы                   Әдiлет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Нұрпейiсов Қайрат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Айтмұхаметұлы                  Мемлекеттік кiрiс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Елеманов Болат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Далдайұлы                      Инвестициялар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 Наталья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Леонидовна                    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Экономика бөлiмiнiң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Сәтқалиева Валентина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Адамқызы                       Қаржы министрлiгi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комитетi төрайымының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мiндетін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Бахмутова Елена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Леонидовна                     Қаржы министрлiгi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