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4736" w14:textId="afd4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Анықтауды бастау және жекелеген тауарлардың импорты кезiнде уақытша қорғаныштық шараларды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22 тамыздағы N 1291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 Z980337_ </w:t>
      </w:r>
      <w:r>
        <w:rPr>
          <w:rFonts w:ascii="Times New Roman"/>
          <w:b w:val="false"/>
          <w:i w:val="false"/>
          <w:color w:val="000000"/>
          <w:sz w:val="28"/>
        </w:rPr>
        <w:t>
 Заңына сәйкес және iшкi рынокта тең бәсекелестiк жағдай жасау, экономикалық ахуалды тұрақтандыру және отандық өндiрушiлердi қолдау мақсатында Қазақстан Республикасының Үкiметi ҚАУЛЫ ЕТЕДI: 
</w:t>
      </w:r>
      <w:r>
        <w:br/>
      </w:r>
      <w:r>
        <w:rPr>
          <w:rFonts w:ascii="Times New Roman"/>
          <w:b w:val="false"/>
          <w:i w:val="false"/>
          <w:color w:val="000000"/>
          <w:sz w:val="28"/>
        </w:rPr>
        <w:t>
      1. Қазақстан Республикасы Энергетика, индустрия және сауда министрлiгiнiң Антидемпингтiк бақылау жөнiндегi комитетi қосымшаға сәйкес тауарларға қатысты анықтауды бастасын. 
</w:t>
      </w:r>
      <w:r>
        <w:br/>
      </w:r>
      <w:r>
        <w:rPr>
          <w:rFonts w:ascii="Times New Roman"/>
          <w:b w:val="false"/>
          <w:i w:val="false"/>
          <w:color w:val="000000"/>
          <w:sz w:val="28"/>
        </w:rPr>
        <w:t>
      2. Қазақстан Республикасының Энергетика, индустрия және сауда министрлiгi анықтау рәсiмi аяқталғанға дейiн, заңнамада белгiленген тәртiппен, осы қаулыға қосымшада көрсетiлген тауарлардың импортын лицензиялауды жүзеге асырсын. 
</w:t>
      </w:r>
      <w:r>
        <w:br/>
      </w:r>
      <w:r>
        <w:rPr>
          <w:rFonts w:ascii="Times New Roman"/>
          <w:b w:val="false"/>
          <w:i w:val="false"/>
          <w:color w:val="000000"/>
          <w:sz w:val="28"/>
        </w:rPr>
        <w:t>
      3. Осы қаулыға қосымшаға сәйкес тауарлардың импортына алты ай мерзiмге уақытша қорғаныштық шаралар енгiзiлсiн. 
</w:t>
      </w:r>
      <w:r>
        <w:br/>
      </w:r>
      <w:r>
        <w:rPr>
          <w:rFonts w:ascii="Times New Roman"/>
          <w:b w:val="false"/>
          <w:i w:val="false"/>
          <w:color w:val="000000"/>
          <w:sz w:val="28"/>
        </w:rPr>
        <w:t>
      4. Қазақстан Республикасы Мемлекеттiк кiрiс министрлiгiнiң Кеден комитетi тауарлардың импорты кезiнде осы қаулыға қосымшада көрсетiлген мөлшерде уақытша қорғаныштық баж алсын. 
</w:t>
      </w:r>
      <w:r>
        <w:br/>
      </w:r>
      <w:r>
        <w:rPr>
          <w:rFonts w:ascii="Times New Roman"/>
          <w:b w:val="false"/>
          <w:i w:val="false"/>
          <w:color w:val="000000"/>
          <w:sz w:val="28"/>
        </w:rPr>
        <w:t>
      5. Қазақстан Республикасы Энергетика, индустрия және сауда министрлiгiнiң Антидемпингтiк бақылау жөнiндегi комитетi Қазақстан Республикасының Сыртқы iстер министрлiгiмен бiрлесiп, белгiленген тәртiппен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комитетіне және Тәуелсіз Мемлекеттер Достастығының Атқару комитетiне анықтаудың басталатындығы және Қазақстан Республикасының уақытша қорғаныштық шаралар қолданатындығы туралы хабарласын.
</w:t>
      </w:r>
      <w:r>
        <w:br/>
      </w:r>
      <w:r>
        <w:rPr>
          <w:rFonts w:ascii="Times New Roman"/>
          <w:b w:val="false"/>
          <w:i w:val="false"/>
          <w:color w:val="000000"/>
          <w:sz w:val="28"/>
        </w:rPr>
        <w:t>
      6. Осы қаулы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22 тамыздағы N 1291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аумағына әкелінетін,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оларға қатысты анықтау басталатын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уақытша қорғаныштық баждар енгізілетін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Тауардың атауы        ТМД СЭҚ ТН          Уақытша
</w:t>
      </w:r>
      <w:r>
        <w:br/>
      </w:r>
      <w:r>
        <w:rPr>
          <w:rFonts w:ascii="Times New Roman"/>
          <w:b w:val="false"/>
          <w:i w:val="false"/>
          <w:color w:val="000000"/>
          <w:sz w:val="28"/>
        </w:rPr>
        <w:t>
                             бойынша           қорғаныштық
</w:t>
      </w:r>
      <w:r>
        <w:br/>
      </w:r>
      <w:r>
        <w:rPr>
          <w:rFonts w:ascii="Times New Roman"/>
          <w:b w:val="false"/>
          <w:i w:val="false"/>
          <w:color w:val="000000"/>
          <w:sz w:val="28"/>
        </w:rPr>
        <w:t>
                           тауардың коды     баждың ставкасы
</w:t>
      </w:r>
      <w:r>
        <w:br/>
      </w:r>
      <w:r>
        <w:rPr>
          <w:rFonts w:ascii="Times New Roman"/>
          <w:b w:val="false"/>
          <w:i w:val="false"/>
          <w:color w:val="000000"/>
          <w:sz w:val="28"/>
        </w:rPr>
        <w:t>
                                              (кедендік құнынан
</w:t>
      </w:r>
      <w:r>
        <w:br/>
      </w:r>
      <w:r>
        <w:rPr>
          <w:rFonts w:ascii="Times New Roman"/>
          <w:b w:val="false"/>
          <w:i w:val="false"/>
          <w:color w:val="000000"/>
          <w:sz w:val="28"/>
        </w:rPr>
        <w:t>
                                               %-бен)
</w:t>
      </w:r>
      <w:r>
        <w:br/>
      </w:r>
      <w:r>
        <w:rPr>
          <w:rFonts w:ascii="Times New Roman"/>
          <w:b w:val="false"/>
          <w:i w:val="false"/>
          <w:color w:val="000000"/>
          <w:sz w:val="28"/>
        </w:rPr>
        <w:t>
------------------------------------------------------------------
</w:t>
      </w:r>
      <w:r>
        <w:br/>
      </w:r>
      <w:r>
        <w:rPr>
          <w:rFonts w:ascii="Times New Roman"/>
          <w:b w:val="false"/>
          <w:i w:val="false"/>
          <w:color w:val="000000"/>
          <w:sz w:val="28"/>
        </w:rPr>
        <w:t>
           1                   2                    3
</w:t>
      </w:r>
      <w:r>
        <w:br/>
      </w:r>
      <w:r>
        <w:rPr>
          <w:rFonts w:ascii="Times New Roman"/>
          <w:b w:val="false"/>
          <w:i w:val="false"/>
          <w:color w:val="000000"/>
          <w:sz w:val="28"/>
        </w:rPr>
        <w:t>
------------------------------------------------------------------
</w:t>
      </w:r>
      <w:r>
        <w:br/>
      </w:r>
      <w:r>
        <w:rPr>
          <w:rFonts w:ascii="Times New Roman"/>
          <w:b w:val="false"/>
          <w:i w:val="false"/>
          <w:color w:val="000000"/>
          <w:sz w:val="28"/>
        </w:rPr>
        <w:t>
 Түсқағаз және бет жағы       481420000               25
</w:t>
      </w:r>
      <w:r>
        <w:br/>
      </w:r>
      <w:r>
        <w:rPr>
          <w:rFonts w:ascii="Times New Roman"/>
          <w:b w:val="false"/>
          <w:i w:val="false"/>
          <w:color w:val="000000"/>
          <w:sz w:val="28"/>
        </w:rPr>
        <w:t>
 түйiршiктi, батыра
</w:t>
      </w:r>
      <w:r>
        <w:br/>
      </w:r>
      <w:r>
        <w:rPr>
          <w:rFonts w:ascii="Times New Roman"/>
          <w:b w:val="false"/>
          <w:i w:val="false"/>
          <w:color w:val="000000"/>
          <w:sz w:val="28"/>
        </w:rPr>
        <w:t>
 басылған, боялған,
</w:t>
      </w:r>
      <w:r>
        <w:br/>
      </w:r>
      <w:r>
        <w:rPr>
          <w:rFonts w:ascii="Times New Roman"/>
          <w:b w:val="false"/>
          <w:i w:val="false"/>
          <w:color w:val="000000"/>
          <w:sz w:val="28"/>
        </w:rPr>
        <w:t>
 өрнектелген немесе өзге
</w:t>
      </w:r>
      <w:r>
        <w:br/>
      </w:r>
      <w:r>
        <w:rPr>
          <w:rFonts w:ascii="Times New Roman"/>
          <w:b w:val="false"/>
          <w:i w:val="false"/>
          <w:color w:val="000000"/>
          <w:sz w:val="28"/>
        </w:rPr>
        <w:t>
 тәсiлмен полимерлiк
</w:t>
      </w:r>
      <w:r>
        <w:br/>
      </w:r>
      <w:r>
        <w:rPr>
          <w:rFonts w:ascii="Times New Roman"/>
          <w:b w:val="false"/>
          <w:i w:val="false"/>
          <w:color w:val="000000"/>
          <w:sz w:val="28"/>
        </w:rPr>
        <w:t>
 материалдың қабатымен
</w:t>
      </w:r>
      <w:r>
        <w:br/>
      </w:r>
      <w:r>
        <w:rPr>
          <w:rFonts w:ascii="Times New Roman"/>
          <w:b w:val="false"/>
          <w:i w:val="false"/>
          <w:color w:val="000000"/>
          <w:sz w:val="28"/>
        </w:rPr>
        <w:t>
 безендiрiлген қағаздан
</w:t>
      </w:r>
      <w:r>
        <w:br/>
      </w:r>
      <w:r>
        <w:rPr>
          <w:rFonts w:ascii="Times New Roman"/>
          <w:b w:val="false"/>
          <w:i w:val="false"/>
          <w:color w:val="000000"/>
          <w:sz w:val="28"/>
        </w:rPr>
        <w:t>
 тұратын осындай
</w:t>
      </w:r>
      <w:r>
        <w:br/>
      </w:r>
      <w:r>
        <w:rPr>
          <w:rFonts w:ascii="Times New Roman"/>
          <w:b w:val="false"/>
          <w:i w:val="false"/>
          <w:color w:val="000000"/>
          <w:sz w:val="28"/>
        </w:rPr>
        <w:t>
 қабырғалық жабынғы
</w:t>
      </w:r>
    </w:p>
    <w:p>
      <w:pPr>
        <w:spacing w:after="0"/>
        <w:ind w:left="0"/>
        <w:jc w:val="both"/>
      </w:pPr>
      <w:r>
        <w:rPr>
          <w:rFonts w:ascii="Times New Roman"/>
          <w:b w:val="false"/>
          <w:i w:val="false"/>
          <w:color w:val="000000"/>
          <w:sz w:val="28"/>
        </w:rPr>
        <w:t>
 Түсқағаз және бет жағы       481430000               25
</w:t>
      </w:r>
      <w:r>
        <w:br/>
      </w:r>
      <w:r>
        <w:rPr>
          <w:rFonts w:ascii="Times New Roman"/>
          <w:b w:val="false"/>
          <w:i w:val="false"/>
          <w:color w:val="000000"/>
          <w:sz w:val="28"/>
        </w:rPr>
        <w:t>
 параллельдi иiрiлумен
</w:t>
      </w:r>
      <w:r>
        <w:br/>
      </w:r>
      <w:r>
        <w:rPr>
          <w:rFonts w:ascii="Times New Roman"/>
          <w:b w:val="false"/>
          <w:i w:val="false"/>
          <w:color w:val="000000"/>
          <w:sz w:val="28"/>
        </w:rPr>
        <w:t>
 немесе матаға
</w:t>
      </w:r>
      <w:r>
        <w:br/>
      </w:r>
      <w:r>
        <w:rPr>
          <w:rFonts w:ascii="Times New Roman"/>
          <w:b w:val="false"/>
          <w:i w:val="false"/>
          <w:color w:val="000000"/>
          <w:sz w:val="28"/>
        </w:rPr>
        <w:t>
 байланыстырылған
</w:t>
      </w:r>
      <w:r>
        <w:br/>
      </w:r>
      <w:r>
        <w:rPr>
          <w:rFonts w:ascii="Times New Roman"/>
          <w:b w:val="false"/>
          <w:i w:val="false"/>
          <w:color w:val="000000"/>
          <w:sz w:val="28"/>
        </w:rPr>
        <w:t>
 немесе
</w:t>
      </w:r>
      <w:r>
        <w:br/>
      </w:r>
      <w:r>
        <w:rPr>
          <w:rFonts w:ascii="Times New Roman"/>
          <w:b w:val="false"/>
          <w:i w:val="false"/>
          <w:color w:val="000000"/>
          <w:sz w:val="28"/>
        </w:rPr>
        <w:t>
 байланыстырылмаған
</w:t>
      </w:r>
      <w:r>
        <w:br/>
      </w:r>
      <w:r>
        <w:rPr>
          <w:rFonts w:ascii="Times New Roman"/>
          <w:b w:val="false"/>
          <w:i w:val="false"/>
          <w:color w:val="000000"/>
          <w:sz w:val="28"/>
        </w:rPr>
        <w:t>
 тоқылған материалмен
</w:t>
      </w:r>
      <w:r>
        <w:br/>
      </w:r>
      <w:r>
        <w:rPr>
          <w:rFonts w:ascii="Times New Roman"/>
          <w:b w:val="false"/>
          <w:i w:val="false"/>
          <w:color w:val="000000"/>
          <w:sz w:val="28"/>
        </w:rPr>
        <w:t>
 жабылған осындай
</w:t>
      </w:r>
      <w:r>
        <w:br/>
      </w:r>
      <w:r>
        <w:rPr>
          <w:rFonts w:ascii="Times New Roman"/>
          <w:b w:val="false"/>
          <w:i w:val="false"/>
          <w:color w:val="000000"/>
          <w:sz w:val="28"/>
        </w:rPr>
        <w:t>
 қабырғалық жабынғы
</w:t>
      </w:r>
    </w:p>
    <w:p>
      <w:pPr>
        <w:spacing w:after="0"/>
        <w:ind w:left="0"/>
        <w:jc w:val="both"/>
      </w:pPr>
      <w:r>
        <w:rPr>
          <w:rFonts w:ascii="Times New Roman"/>
          <w:b w:val="false"/>
          <w:i w:val="false"/>
          <w:color w:val="000000"/>
          <w:sz w:val="28"/>
        </w:rPr>
        <w:t>
 Түсқағаз және мөлдiр         481490100               25
</w:t>
      </w:r>
      <w:r>
        <w:br/>
      </w:r>
      <w:r>
        <w:rPr>
          <w:rFonts w:ascii="Times New Roman"/>
          <w:b w:val="false"/>
          <w:i w:val="false"/>
          <w:color w:val="000000"/>
          <w:sz w:val="28"/>
        </w:rPr>
        <w:t>
 қорғанышты полимерлiк
</w:t>
      </w:r>
      <w:r>
        <w:br/>
      </w:r>
      <w:r>
        <w:rPr>
          <w:rFonts w:ascii="Times New Roman"/>
          <w:b w:val="false"/>
          <w:i w:val="false"/>
          <w:color w:val="000000"/>
          <w:sz w:val="28"/>
        </w:rPr>
        <w:t>
 материалмен қапталған
</w:t>
      </w:r>
      <w:r>
        <w:br/>
      </w:r>
      <w:r>
        <w:rPr>
          <w:rFonts w:ascii="Times New Roman"/>
          <w:b w:val="false"/>
          <w:i w:val="false"/>
          <w:color w:val="000000"/>
          <w:sz w:val="28"/>
        </w:rPr>
        <w:t>
 түйiршектi, батыра
</w:t>
      </w:r>
      <w:r>
        <w:br/>
      </w:r>
      <w:r>
        <w:rPr>
          <w:rFonts w:ascii="Times New Roman"/>
          <w:b w:val="false"/>
          <w:i w:val="false"/>
          <w:color w:val="000000"/>
          <w:sz w:val="28"/>
        </w:rPr>
        <w:t>
 басылған, боялған,
</w:t>
      </w:r>
      <w:r>
        <w:br/>
      </w:r>
      <w:r>
        <w:rPr>
          <w:rFonts w:ascii="Times New Roman"/>
          <w:b w:val="false"/>
          <w:i w:val="false"/>
          <w:color w:val="000000"/>
          <w:sz w:val="28"/>
        </w:rPr>
        <w:t>
 өрнектелген немесе өзге
</w:t>
      </w:r>
      <w:r>
        <w:br/>
      </w:r>
      <w:r>
        <w:rPr>
          <w:rFonts w:ascii="Times New Roman"/>
          <w:b w:val="false"/>
          <w:i w:val="false"/>
          <w:color w:val="000000"/>
          <w:sz w:val="28"/>
        </w:rPr>
        <w:t>
 де тәсiлмен безендiрiлген
</w:t>
      </w:r>
      <w:r>
        <w:br/>
      </w:r>
      <w:r>
        <w:rPr>
          <w:rFonts w:ascii="Times New Roman"/>
          <w:b w:val="false"/>
          <w:i w:val="false"/>
          <w:color w:val="000000"/>
          <w:sz w:val="28"/>
        </w:rPr>
        <w:t>
 осындай қабырғалық жабынғы
</w:t>
      </w:r>
    </w:p>
    <w:p>
      <w:pPr>
        <w:spacing w:after="0"/>
        <w:ind w:left="0"/>
        <w:jc w:val="both"/>
      </w:pPr>
      <w:r>
        <w:rPr>
          <w:rFonts w:ascii="Times New Roman"/>
          <w:b w:val="false"/>
          <w:i w:val="false"/>
          <w:color w:val="000000"/>
          <w:sz w:val="28"/>
        </w:rPr>
        <w:t>
 Алюминий катанкiлерiнен     761410000                15
</w:t>
      </w:r>
      <w:r>
        <w:br/>
      </w:r>
      <w:r>
        <w:rPr>
          <w:rFonts w:ascii="Times New Roman"/>
          <w:b w:val="false"/>
          <w:i w:val="false"/>
          <w:color w:val="000000"/>
          <w:sz w:val="28"/>
        </w:rPr>
        <w:t>
 басқа электрлiк             761490000
</w:t>
      </w:r>
      <w:r>
        <w:br/>
      </w:r>
      <w:r>
        <w:rPr>
          <w:rFonts w:ascii="Times New Roman"/>
          <w:b w:val="false"/>
          <w:i w:val="false"/>
          <w:color w:val="000000"/>
          <w:sz w:val="28"/>
        </w:rPr>
        <w:t>
 айырымсыз кесiндiсiнiң
</w:t>
      </w:r>
      <w:r>
        <w:br/>
      </w:r>
      <w:r>
        <w:rPr>
          <w:rFonts w:ascii="Times New Roman"/>
          <w:b w:val="false"/>
          <w:i w:val="false"/>
          <w:color w:val="000000"/>
          <w:sz w:val="28"/>
        </w:rPr>
        <w:t>
 мөлшерi 16-дан 500 мм2
</w:t>
      </w:r>
      <w:r>
        <w:br/>
      </w:r>
      <w:r>
        <w:rPr>
          <w:rFonts w:ascii="Times New Roman"/>
          <w:b w:val="false"/>
          <w:i w:val="false"/>
          <w:color w:val="000000"/>
          <w:sz w:val="28"/>
        </w:rPr>
        <w:t>
 дейiнгi сым*
</w:t>
      </w:r>
    </w:p>
    <w:p>
      <w:pPr>
        <w:spacing w:after="0"/>
        <w:ind w:left="0"/>
        <w:jc w:val="both"/>
      </w:pPr>
      <w:r>
        <w:rPr>
          <w:rFonts w:ascii="Times New Roman"/>
          <w:b w:val="false"/>
          <w:i w:val="false"/>
          <w:color w:val="000000"/>
          <w:sz w:val="28"/>
        </w:rPr>
        <w:t>
 Өткiзгiшiнiң кесiндiсi 1,5- 854459100-ден            20
</w:t>
      </w:r>
      <w:r>
        <w:br/>
      </w:r>
      <w:r>
        <w:rPr>
          <w:rFonts w:ascii="Times New Roman"/>
          <w:b w:val="false"/>
          <w:i w:val="false"/>
          <w:color w:val="000000"/>
          <w:sz w:val="28"/>
        </w:rPr>
        <w:t>
 тен 240 мм2 дейiнгi         854459800-ден
</w:t>
      </w:r>
      <w:r>
        <w:br/>
      </w:r>
      <w:r>
        <w:rPr>
          <w:rFonts w:ascii="Times New Roman"/>
          <w:b w:val="false"/>
          <w:i w:val="false"/>
          <w:color w:val="000000"/>
          <w:sz w:val="28"/>
        </w:rPr>
        <w:t>
 қуаттық кабель
</w:t>
      </w:r>
    </w:p>
    <w:p>
      <w:pPr>
        <w:spacing w:after="0"/>
        <w:ind w:left="0"/>
        <w:jc w:val="both"/>
      </w:pPr>
      <w:r>
        <w:rPr>
          <w:rFonts w:ascii="Times New Roman"/>
          <w:b w:val="false"/>
          <w:i w:val="false"/>
          <w:color w:val="000000"/>
          <w:sz w:val="28"/>
        </w:rPr>
        <w:t>
 Өткiзгiшiнiң кесiндiсi      854459100-ден            20
</w:t>
      </w:r>
      <w:r>
        <w:br/>
      </w:r>
      <w:r>
        <w:rPr>
          <w:rFonts w:ascii="Times New Roman"/>
          <w:b w:val="false"/>
          <w:i w:val="false"/>
          <w:color w:val="000000"/>
          <w:sz w:val="28"/>
        </w:rPr>
        <w:t>
 1-ден 10 мм2 дейiнгi        854459800-ден
</w:t>
      </w:r>
      <w:r>
        <w:br/>
      </w:r>
      <w:r>
        <w:rPr>
          <w:rFonts w:ascii="Times New Roman"/>
          <w:b w:val="false"/>
          <w:i w:val="false"/>
          <w:color w:val="000000"/>
          <w:sz w:val="28"/>
        </w:rPr>
        <w:t>
 бақылау кабелi
</w:t>
      </w:r>
    </w:p>
    <w:p>
      <w:pPr>
        <w:spacing w:after="0"/>
        <w:ind w:left="0"/>
        <w:jc w:val="both"/>
      </w:pPr>
      <w:r>
        <w:rPr>
          <w:rFonts w:ascii="Times New Roman"/>
          <w:b w:val="false"/>
          <w:i w:val="false"/>
          <w:color w:val="000000"/>
          <w:sz w:val="28"/>
        </w:rPr>
        <w:t>
 Өткiзгiшiнiң кесiндiсi      854459100-ден            20
</w:t>
      </w:r>
      <w:r>
        <w:br/>
      </w:r>
      <w:r>
        <w:rPr>
          <w:rFonts w:ascii="Times New Roman"/>
          <w:b w:val="false"/>
          <w:i w:val="false"/>
          <w:color w:val="000000"/>
          <w:sz w:val="28"/>
        </w:rPr>
        <w:t>
 1-ден 120 мм2 дейiнгi       854459800-ден
</w:t>
      </w:r>
      <w:r>
        <w:br/>
      </w:r>
      <w:r>
        <w:rPr>
          <w:rFonts w:ascii="Times New Roman"/>
          <w:b w:val="false"/>
          <w:i w:val="false"/>
          <w:color w:val="000000"/>
          <w:sz w:val="28"/>
        </w:rPr>
        <w:t>
 орнату сымы
</w:t>
      </w:r>
    </w:p>
    <w:p>
      <w:pPr>
        <w:spacing w:after="0"/>
        <w:ind w:left="0"/>
        <w:jc w:val="both"/>
      </w:pPr>
      <w:r>
        <w:rPr>
          <w:rFonts w:ascii="Times New Roman"/>
          <w:b w:val="false"/>
          <w:i w:val="false"/>
          <w:color w:val="000000"/>
          <w:sz w:val="28"/>
        </w:rPr>
        <w:t>
      *Тауарлардың номенклатурасы кодпен де тауардың атауымен де
</w:t>
      </w:r>
      <w:r>
        <w:br/>
      </w:r>
      <w:r>
        <w:rPr>
          <w:rFonts w:ascii="Times New Roman"/>
          <w:b w:val="false"/>
          <w:i w:val="false"/>
          <w:color w:val="000000"/>
          <w:sz w:val="28"/>
        </w:rPr>
        <w:t>
айқындалады. Техникалық параметрлері мен белгіленген жағдайларда
</w:t>
      </w:r>
      <w:r>
        <w:br/>
      </w:r>
      <w:r>
        <w:rPr>
          <w:rFonts w:ascii="Times New Roman"/>
          <w:b w:val="false"/>
          <w:i w:val="false"/>
          <w:color w:val="000000"/>
          <w:sz w:val="28"/>
        </w:rPr>
        <w:t>
жұмысқа арналуы тиісті жазбамен куәландырылуы керек.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