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3d8c" w14:textId="bf73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бюджетінің кредиторлық берешегiн өтеу туралы</w:t>
      </w:r>
    </w:p>
    <w:p>
      <w:pPr>
        <w:spacing w:after="0"/>
        <w:ind w:left="0"/>
        <w:jc w:val="both"/>
      </w:pPr>
      <w:r>
        <w:rPr>
          <w:rFonts w:ascii="Times New Roman"/>
          <w:b w:val="false"/>
          <w:i w:val="false"/>
          <w:color w:val="000000"/>
          <w:sz w:val="28"/>
        </w:rPr>
        <w:t>Қазақстан Республикасы Үкіметінің қаулысы 2000 жылғы 12 тамыз N 1239</w:t>
      </w:r>
    </w:p>
    <w:p>
      <w:pPr>
        <w:spacing w:after="0"/>
        <w:ind w:left="0"/>
        <w:jc w:val="both"/>
      </w:pPr>
      <w:bookmarkStart w:name="z1" w:id="0"/>
      <w:r>
        <w:rPr>
          <w:rFonts w:ascii="Times New Roman"/>
          <w:b w:val="false"/>
          <w:i w:val="false"/>
          <w:color w:val="000000"/>
          <w:sz w:val="28"/>
        </w:rPr>
        <w:t>
      Қазақстан Республикасы Жоғарғы Сотының 1999 жылғы 26 сәуiрдегi N 8-012-4-9 iсi бойынша шешiмiн орындау үшiн және </w:t>
      </w:r>
      <w:r>
        <w:rPr>
          <w:rFonts w:ascii="Times New Roman"/>
          <w:b w:val="false"/>
          <w:i w:val="false"/>
          <w:color w:val="000000"/>
          <w:sz w:val="28"/>
        </w:rPr>
        <w:t xml:space="preserve">"2000 жылға арналған республикалық бюджет туралы" </w:t>
      </w:r>
      <w:r>
        <w:rPr>
          <w:rFonts w:ascii="Times New Roman"/>
          <w:b w:val="false"/>
          <w:i w:val="false"/>
          <w:color w:val="000000"/>
          <w:sz w:val="28"/>
        </w:rPr>
        <w:t xml:space="preserve"> және </w:t>
      </w:r>
      <w:r>
        <w:rPr>
          <w:rFonts w:ascii="Times New Roman"/>
          <w:b w:val="false"/>
          <w:i w:val="false"/>
          <w:color w:val="000000"/>
          <w:sz w:val="28"/>
        </w:rPr>
        <w:t xml:space="preserve">"Бюджет жүйесi туралы" </w:t>
      </w:r>
      <w:r>
        <w:rPr>
          <w:rFonts w:ascii="Times New Roman"/>
          <w:b w:val="false"/>
          <w:i w:val="false"/>
          <w:color w:val="000000"/>
          <w:sz w:val="28"/>
        </w:rPr>
        <w:t xml:space="preserve"> Қазақстан Республикасының Заңдарына, сондай-ақ "Кредиторлық берешектi өтеудi ұйымдастыру жөнiндегi шаралар туралы" Қазақстан Республикасы Үкiметінің 2000 жылғы 1 наурыздағы N 337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Павлодар облыстық атқарушы органының әлеуметтiк мақсаттарға алынған несие бойынша "Қазкоммерцбанк" ашық акционерлiк қоғамының алдында туындаған мiндеттемелерi бойынша, 149623118 (жүз қырық тоғыз миллион алты жүз жиырма үш мың жүз он сегiз) теңге сомасындағы кредиторлық берешегiн ортақ жауапкершiлiк шегiнде республикалық бюджетке төленетін төлемдер бойынша шаруашылық жүргiзушi субъектiнiң берешегiн өтеу есебiнен, Қазақстан Республикасы Қаржы министрлiгiнiң заңнамада белгiленген тәртiппен өтеуi туралы Кредиторлық берешекті өтеуге байланысты мәселелердi қарау жөнiндегi комиссияның ұсынысына келiсiм берiлсiн.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заңнамада белгiленген тәртiппен: </w:t>
      </w:r>
      <w:r>
        <w:br/>
      </w:r>
      <w:r>
        <w:rPr>
          <w:rFonts w:ascii="Times New Roman"/>
          <w:b w:val="false"/>
          <w:i w:val="false"/>
          <w:color w:val="000000"/>
          <w:sz w:val="28"/>
        </w:rPr>
        <w:t xml:space="preserve">
      Павлодар облыстық атқарушы органының кредиторлық берешегiн өтеудi қамтамасыз етсiн; </w:t>
      </w:r>
      <w:r>
        <w:br/>
      </w:r>
      <w:r>
        <w:rPr>
          <w:rFonts w:ascii="Times New Roman"/>
          <w:b w:val="false"/>
          <w:i w:val="false"/>
          <w:color w:val="000000"/>
          <w:sz w:val="28"/>
        </w:rPr>
        <w:t xml:space="preserve">
      Павлодар облыстық атқарушы органымен осы қаулының 1-тармағына сәйкес төленген сомаларды республикалық бюджетке өтеуді 2004 жылдан бастап 2004-2010 жылдардың iшінде, келiсiлген кесте бойынша кейiннен орнын толтыру туралы келiсiм жасассын; &lt;*&gt; </w:t>
      </w:r>
      <w:r>
        <w:br/>
      </w:r>
      <w:r>
        <w:rPr>
          <w:rFonts w:ascii="Times New Roman"/>
          <w:b w:val="false"/>
          <w:i w:val="false"/>
          <w:color w:val="000000"/>
          <w:sz w:val="28"/>
        </w:rPr>
        <w:t xml:space="preserve">
      Қазақстан Республикасының Мемлекеттiк кiрiс министрлiгiмен бiрлесiп, республикалық бюджет алдындағы көрсетiлген кредиторлық берешектi өтеу жөнiнде есеп айырысу жүргiзудi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2002.02.23. N 242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2003.03.06. N 225 </w:t>
      </w:r>
      <w:r>
        <w:br/>
      </w:r>
      <w:r>
        <w:rPr>
          <w:rFonts w:ascii="Times New Roman"/>
          <w:b w:val="false"/>
          <w:i w:val="false"/>
          <w:color w:val="000000"/>
          <w:sz w:val="28"/>
        </w:rPr>
        <w:t>
</w:t>
      </w:r>
      <w:r>
        <w:rPr>
          <w:rFonts w:ascii="Times New Roman"/>
          <w:b w:val="false"/>
          <w:i w:val="false"/>
          <w:color w:val="000000"/>
          <w:sz w:val="28"/>
          <w:u w:val="single"/>
        </w:rPr>
        <w:t xml:space="preserve">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Мемлекеттік кiрiс, Көлiк және коммуникациялар министрлiктерi "Қазкоммерцбанк" ашық акционерлiк қоғамымен (келiсiм бойынша) бiрлесiп: </w:t>
      </w:r>
      <w:r>
        <w:br/>
      </w:r>
      <w:r>
        <w:rPr>
          <w:rFonts w:ascii="Times New Roman"/>
          <w:b w:val="false"/>
          <w:i w:val="false"/>
          <w:color w:val="000000"/>
          <w:sz w:val="28"/>
        </w:rPr>
        <w:t xml:space="preserve">
      осы қаулының 1-тармағында көрсетiлген, мемлекеттің үлесi бар шаруашылық жүргiзушi субъектiнiң несиенi "Қазкоммерцбанк" ашық акционерлiк қоғамына қайтару кестесiн анықтасын; </w:t>
      </w:r>
      <w:r>
        <w:br/>
      </w:r>
      <w:r>
        <w:rPr>
          <w:rFonts w:ascii="Times New Roman"/>
          <w:b w:val="false"/>
          <w:i w:val="false"/>
          <w:color w:val="000000"/>
          <w:sz w:val="28"/>
        </w:rPr>
        <w:t xml:space="preserve">
      осы шаруашылық жүргiзушi субъектінiң мүлкiне қойылатын талаптардың туындауын болдырмау мақсатында, оның республикалық бюджет алдындағы берешегiн өтеуге берген несиесiн, көрсетiлген шаруашылық жүргiзушi субъектiнiң уақытылы және толық қайтаруына белгiленген тәртiппен бақылауды қамтамасыз етсiн.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Е.Ә. Өтембаевқа жүктелсiн. </w:t>
      </w:r>
    </w:p>
    <w:bookmarkEnd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