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b049" w14:textId="6a9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1999 жылғы 12 мамырдағы N 565 және 1999 жылғы 22 маусымдағы N 815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тамыз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"Орындау жазбаларының негiзiнде берешектердi өндiрiп алу даусыз тәртiпте жүргізiлетiн құжаттардың тiзбесiн бекiту туралы" Қазақстан Республикасы Үкiметiнiң 1999 жылғы 12 мамырдағы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ПҮКЖ-ы, 1999 ж., N 18, 193-құжат);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1999 жылғы 12 мамырдағы N 565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өзгерiстер мен толықтырулар енгiзу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Yкiметiнiң 1999 жылғы 22 маусымдағы N 815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ПYКЖ-ы, 1999 ж., N 28, 268-құжат)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