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d51e" w14:textId="cb2d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"Қаныш Сәтпаев атындағы канал" республикалық мемлекеттiк кәсiпорнын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8 тамыз N 1217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Қазақстанды және Астана қаласын сумен жабдықтауды жақсарту мақсатында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Табиғи ресурстар және қоршаған ортаны қорғау министрлiгi Су ресурстары жөнiндегi комитетiнiң шаруашылық жүргiзу құқығындағы "Қаныш Сәтпаев атындағы канал" республикалық мемлекеттiк кәсiпорны (бұдан әрi - Кәсiпорын)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Табиғи ресурстар және қоршаған ортаны қорғау министрлiгiнiң Су ресурстары жөнiндегi комитетi кәсiпорынды мемлекеттiк басқару органы, сондай-ақ оған қатысты мемлекеттiк меншiк құқығы субъектiсi функцияларын жүзеге асырушы орган болып айқындалсын.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Кәсiпорын қызметiнiң негiзгi нысанасы сумен жабдықтау саласында шаруашылық қызмет жүргiзу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Табиғи ресурстар және қоршаған ортаны қорғау министрлiгiнiң Су ресурстары жөнiндегi комитетi заңнамада белгiленген тәртiппен: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Кәсiпорынның мемлекеттiк тiркелуiн қамтамасыз етсiн;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 қолдансын.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Алып тасталды - ҚР Үкіметінің 2000.12.29. N 1951 </w:t>
      </w:r>
      <w:r>
        <w:rPr>
          <w:rFonts w:ascii="Times New Roman"/>
          <w:b w:val="false"/>
          <w:i w:val="false"/>
          <w:color w:val="000000"/>
          <w:sz w:val="28"/>
        </w:rPr>
        <w:t>P001951_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Қазақстан Республикасы Премьер-Министрінің орынбасары Д.К. Ахметовке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қол қойылған күнінен бастап күшiне енедi.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