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8df0" w14:textId="9528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мамырдағы N 814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шілде N 1087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"2001 жылға арналған республикалық бюджет жобасының шығыстары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 несиелендірудің басымдықтарын белгілеу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2000 жылғы 30 мамырдағы N 814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P000814_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1-тармақтың 4) тармақшасы мынадай мазмұндағы үшінші абзацпен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 қаласының инфрақұрылымын дамытуға қаражат бағыттау".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