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97df" w14:textId="8159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"Ботаника және фитоинтродукция институты" республикалық мемлекеттiк қазыналық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шілде N 1018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Елiмiздiң ұлттық байлығы болып табылатын өсiмдiктердiң тектiк қорын сақтау және байыту мақсатында Қазақстан Республикасының Үкiметi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"Ботаника және фитоинтродукция институты" республикалық мемлекеттiк қазыналық кәсiпорны (бұдан әрi - Кәсiпорын) оған Қазақстан Республикасы Бiлiм және ғылым министрлiгiнiң "Алтай ботаникалық бағы", "Iле ботаникалық бағы", "Жезқазған ботаникалық бағы", "Маңғыстау эксперименталдық ботаникалық бағы" республикалық мемлекеттiк қазыналық кәсiпорындарын қосу арқылы қайта ұйымдастырылсын.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осы қаулыдан туындайтын қажеттi шараларды қолдансын.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