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51dc" w14:textId="fbc5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Иран Ислам Республикасына Д-30 КУ-154 авиациялық двигателінің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4 шілде N 1014</w:t>
      </w:r>
    </w:p>
    <w:p>
      <w:pPr>
        <w:spacing w:after="0"/>
        <w:ind w:left="0"/>
        <w:jc w:val="both"/>
      </w:pPr>
      <w:bookmarkStart w:name="z0" w:id="0"/>
      <w:r>
        <w:rPr>
          <w:rFonts w:ascii="Times New Roman"/>
          <w:b w:val="false"/>
          <w:i w:val="false"/>
          <w:color w:val="000000"/>
          <w:sz w:val="28"/>
        </w:rPr>
        <w:t>
      "Қару-жараққа, әскери техникаға және екіұдай мақсаттағы өнімге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Ресей Федерациясынан Иран Ислам Республикасына "Авиакомпания Омскавиа" ААҚ компаниясы (Омск қаласы) "Palmera S.А." компаниясы (Мешхед қаласы) үшін беретін 2000 жылғы 24 ақпандағы N ОМТО/240200 келісім-шарты бойынша Д-30 КУ-154 авиациялық двигателінің Қазақстан Республикасының аумағы арқылы транзитіне рұқсат берілсін. </w:t>
      </w:r>
      <w:r>
        <w:br/>
      </w:r>
      <w:r>
        <w:rPr>
          <w:rFonts w:ascii="Times New Roman"/>
          <w:b w:val="false"/>
          <w:i w:val="false"/>
          <w:color w:val="000000"/>
          <w:sz w:val="28"/>
        </w:rPr>
        <w:t xml:space="preserve">
      2. Қазақстан Республикасының Көлік және коммуникациялар министрлігі 1-қосымшаға сәйкес бағыт бойынша қолданылып жүрген Халықаралық темір жол жүк қатынасы туралы келісімнің Қауіпті жүктерді тасымалдау ережелеріне және басқа да нормативтік құқықтық кесімдерге сай ерекше қауіпсіздік шараларын сақтай отырып, Қазақстан Республикасының аумағы арқылы темір жол көлігімен жүк тасымалының транзитін жүзеге асыруды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Д-30 КУ-154 авиациялық </w:t>
      </w:r>
    </w:p>
    <w:p>
      <w:pPr>
        <w:spacing w:after="0"/>
        <w:ind w:left="0"/>
        <w:jc w:val="both"/>
      </w:pPr>
      <w:r>
        <w:rPr>
          <w:rFonts w:ascii="Times New Roman"/>
          <w:b w:val="false"/>
          <w:i w:val="false"/>
          <w:color w:val="000000"/>
          <w:sz w:val="28"/>
        </w:rPr>
        <w:t xml:space="preserve">двигателінің Қазақстан Республикасының аумағы арқылы транзитін бақылауды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 осы қаулыны іске асыру мақсатында қажетті шараларды қолдансын.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4 шілдедегі</w:t>
      </w:r>
    </w:p>
    <w:p>
      <w:pPr>
        <w:spacing w:after="0"/>
        <w:ind w:left="0"/>
        <w:jc w:val="both"/>
      </w:pPr>
      <w:r>
        <w:rPr>
          <w:rFonts w:ascii="Times New Roman"/>
          <w:b w:val="false"/>
          <w:i w:val="false"/>
          <w:color w:val="000000"/>
          <w:sz w:val="28"/>
        </w:rPr>
        <w:t>                                             N 1014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Д-30 КУ-154 авиациялық двигателінің </w:t>
      </w:r>
    </w:p>
    <w:p>
      <w:pPr>
        <w:spacing w:after="0"/>
        <w:ind w:left="0"/>
        <w:jc w:val="both"/>
      </w:pPr>
      <w:r>
        <w:rPr>
          <w:rFonts w:ascii="Times New Roman"/>
          <w:b w:val="false"/>
          <w:i w:val="false"/>
          <w:color w:val="000000"/>
          <w:sz w:val="28"/>
        </w:rPr>
        <w:t>                   қозғалыс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Д-30 КУ-154 авиациялық двигателінің қозғалысы мынадай бағыт бойынша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Мақсатты станциясы: Мешхед қаласы, Иран;</w:t>
      </w:r>
    </w:p>
    <w:p>
      <w:pPr>
        <w:spacing w:after="0"/>
        <w:ind w:left="0"/>
        <w:jc w:val="both"/>
      </w:pPr>
      <w:r>
        <w:rPr>
          <w:rFonts w:ascii="Times New Roman"/>
          <w:b w:val="false"/>
          <w:i w:val="false"/>
          <w:color w:val="000000"/>
          <w:sz w:val="28"/>
        </w:rPr>
        <w:t>     Шекарадан өту станциясы: Никель-Тау экс.- Бейнеу-экс.</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Алушы: "Palmera S.А." компаниясы, Мешхед қаласы, Иран.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