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8ee" w14:textId="c662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су шаруашылығы объектілерін Қызылорда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маусым N 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"Қызылордаауылшарсуқұбыры" тресті" республикалық мемлекеттік кәсіпорны;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"Қызылордасушар" республикалық мемлекеттік кәсіпорны белгіленген тәртіппен Қызылорда облысының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ресурстар және қоршаған ортаны қорғау министрлігінің Су ресурстары жөніндегі комитеті Қызылорда облысының әкімімен келісе отырып,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республикалық мемлекеттік кәсіпорындарды қайта атауды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Қызылорда облысының әкімі заңнамада белгіленген тәртіппен коммуналдық меншікке берілетін мемлекеттік кәсіпорындарды қайта тіркеуді қамтамасыз етсін.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