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dd20" w14:textId="c3cd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Республикасына химиялық реагенттердің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28 маусым N 962</w:t>
      </w:r>
    </w:p>
    <w:p>
      <w:pPr>
        <w:spacing w:after="0"/>
        <w:ind w:left="0"/>
        <w:jc w:val="both"/>
      </w:pPr>
      <w:bookmarkStart w:name="z0" w:id="0"/>
      <w:r>
        <w:rPr>
          <w:rFonts w:ascii="Times New Roman"/>
          <w:b w:val="false"/>
          <w:i w:val="false"/>
          <w:color w:val="000000"/>
          <w:sz w:val="28"/>
        </w:rPr>
        <w:t>
      "Қару-жараққа, әскери техникаға және екіұдай мақсаттағы өнімге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өнім транзитінің жекелеген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"O"ZTASHQINEFTGAZ" (Ташкент қаласы) ашық акционерлік қоғамы үшін: 2000 жылғы 30 наурыздағы NК-29 (ТЕL-В тетроэтилқорғасын); 2000 жылғы 11 мамырдағы NК-47 (техникалық фенол); 2000 жылғы 11 мамырдағы NК-46 (техникалық ацетон); 2000 жылғы 21 қаңтардағы NК-525 (А маркалы диэтиленглюколь) келісім-шарттары бойынша 1-қосымшаға сәйкес санда Өзбекстан Республикасына "Franklin Services ltd" (Ұлыбритания, Лондон қаласы) компаниясы беретін химиялық реагенттердің Қазақстан Республикасының аумағы арқылы транзитіне рұқсат берілсін. </w:t>
      </w:r>
      <w:r>
        <w:br/>
      </w:r>
      <w:r>
        <w:rPr>
          <w:rFonts w:ascii="Times New Roman"/>
          <w:b w:val="false"/>
          <w:i w:val="false"/>
          <w:color w:val="000000"/>
          <w:sz w:val="28"/>
        </w:rPr>
        <w:t xml:space="preserve">
      2. Қазақстан Республикасының Көлік және коммуникациялар министрлігі Халықаралық темір жол жүк қатынасы туралы келісімнің Қауіпті жүктерді тасымалдаудың қолданылып жүрген ережелеріне және өзге де нормативтік құқықтық кесімдерге сәйкес қауіпсіздіктің ерекше шараларын сақтай отырып, 2 және 3-қосымшаларға сай тиеу кестесіне сәйкес қозғалыс бағыты бойынша жүктің темір жол көлігімен Қазақстан Республикасының аумағы арқылы транзиттік тасымалын жүзеге асыруды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заңнамада белгіленген тәртіппен химиялық реагенттердің Қазақстан </w:t>
      </w:r>
    </w:p>
    <w:p>
      <w:pPr>
        <w:spacing w:after="0"/>
        <w:ind w:left="0"/>
        <w:jc w:val="both"/>
      </w:pPr>
      <w:r>
        <w:rPr>
          <w:rFonts w:ascii="Times New Roman"/>
          <w:b w:val="false"/>
          <w:i w:val="false"/>
          <w:color w:val="000000"/>
          <w:sz w:val="28"/>
        </w:rPr>
        <w:t>Республикасының аумағы арқылы транзитіне бақылауды қамтамасыз етсін.</w:t>
      </w:r>
    </w:p>
    <w:p>
      <w:pPr>
        <w:spacing w:after="0"/>
        <w:ind w:left="0"/>
        <w:jc w:val="both"/>
      </w:pPr>
      <w:r>
        <w:rPr>
          <w:rFonts w:ascii="Times New Roman"/>
          <w:b w:val="false"/>
          <w:i w:val="false"/>
          <w:color w:val="000000"/>
          <w:sz w:val="28"/>
        </w:rPr>
        <w:t xml:space="preserve">     4. Қазақстан Республикасының Энергетика, индустрия және сауда </w:t>
      </w:r>
    </w:p>
    <w:p>
      <w:pPr>
        <w:spacing w:after="0"/>
        <w:ind w:left="0"/>
        <w:jc w:val="both"/>
      </w:pPr>
      <w:r>
        <w:rPr>
          <w:rFonts w:ascii="Times New Roman"/>
          <w:b w:val="false"/>
          <w:i w:val="false"/>
          <w:color w:val="000000"/>
          <w:sz w:val="28"/>
        </w:rPr>
        <w:t>министрлігі осы қаулыны іске асыру мақсатында қажетті шараларды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28 маусымдағы</w:t>
      </w:r>
    </w:p>
    <w:p>
      <w:pPr>
        <w:spacing w:after="0"/>
        <w:ind w:left="0"/>
        <w:jc w:val="both"/>
      </w:pPr>
      <w:r>
        <w:rPr>
          <w:rFonts w:ascii="Times New Roman"/>
          <w:b w:val="false"/>
          <w:i w:val="false"/>
          <w:color w:val="000000"/>
          <w:sz w:val="28"/>
        </w:rPr>
        <w:t>                                            N 962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"O"ZTASHQINEFTGAZ" ашық акционерлік қоғамы үшін 2000</w:t>
      </w:r>
    </w:p>
    <w:p>
      <w:pPr>
        <w:spacing w:after="0"/>
        <w:ind w:left="0"/>
        <w:jc w:val="both"/>
      </w:pPr>
      <w:r>
        <w:rPr>
          <w:rFonts w:ascii="Times New Roman"/>
          <w:b w:val="false"/>
          <w:i w:val="false"/>
          <w:color w:val="000000"/>
          <w:sz w:val="28"/>
        </w:rPr>
        <w:t>       жылғы 30 наурыздағы NК-29; 2000 жылғы 11 мамырдағы NК-47;</w:t>
      </w:r>
    </w:p>
    <w:p>
      <w:pPr>
        <w:spacing w:after="0"/>
        <w:ind w:left="0"/>
        <w:jc w:val="both"/>
      </w:pPr>
      <w:r>
        <w:rPr>
          <w:rFonts w:ascii="Times New Roman"/>
          <w:b w:val="false"/>
          <w:i w:val="false"/>
          <w:color w:val="000000"/>
          <w:sz w:val="28"/>
        </w:rPr>
        <w:t>       2000 жылғы 11 мамырдағы NК-46; 2000 жылғы 21 қаңтардағы</w:t>
      </w:r>
    </w:p>
    <w:p>
      <w:pPr>
        <w:spacing w:after="0"/>
        <w:ind w:left="0"/>
        <w:jc w:val="both"/>
      </w:pPr>
      <w:r>
        <w:rPr>
          <w:rFonts w:ascii="Times New Roman"/>
          <w:b w:val="false"/>
          <w:i w:val="false"/>
          <w:color w:val="000000"/>
          <w:sz w:val="28"/>
        </w:rPr>
        <w:t>       NК-525 келісім-шарттары бойынша "Franklin Services ltd"</w:t>
      </w:r>
    </w:p>
    <w:p>
      <w:pPr>
        <w:spacing w:after="0"/>
        <w:ind w:left="0"/>
        <w:jc w:val="both"/>
      </w:pPr>
      <w:r>
        <w:rPr>
          <w:rFonts w:ascii="Times New Roman"/>
          <w:b w:val="false"/>
          <w:i w:val="false"/>
          <w:color w:val="000000"/>
          <w:sz w:val="28"/>
        </w:rPr>
        <w:t>                  компаниясы беретін тауарлардың саны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ТН ВЭД  !  Тауардың атауы      ! Өлшем ! Саны ! Бағасы   ! Жалпы құны</w:t>
      </w:r>
    </w:p>
    <w:p>
      <w:pPr>
        <w:spacing w:after="0"/>
        <w:ind w:left="0"/>
        <w:jc w:val="both"/>
      </w:pPr>
      <w:r>
        <w:rPr>
          <w:rFonts w:ascii="Times New Roman"/>
          <w:b w:val="false"/>
          <w:i w:val="false"/>
          <w:color w:val="000000"/>
          <w:sz w:val="28"/>
        </w:rPr>
        <w:t>  коды   !                      !бірлігі!      !  АҚШ     !  АҚШ</w:t>
      </w:r>
    </w:p>
    <w:p>
      <w:pPr>
        <w:spacing w:after="0"/>
        <w:ind w:left="0"/>
        <w:jc w:val="both"/>
      </w:pPr>
      <w:r>
        <w:rPr>
          <w:rFonts w:ascii="Times New Roman"/>
          <w:b w:val="false"/>
          <w:i w:val="false"/>
          <w:color w:val="000000"/>
          <w:sz w:val="28"/>
        </w:rPr>
        <w:t>         !                      !       !      !долларымен!долларымен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290919000  Этиль сұйығы             тн     372   6900.00    2566800.00</w:t>
      </w:r>
    </w:p>
    <w:p>
      <w:pPr>
        <w:spacing w:after="0"/>
        <w:ind w:left="0"/>
        <w:jc w:val="both"/>
      </w:pPr>
      <w:r>
        <w:rPr>
          <w:rFonts w:ascii="Times New Roman"/>
          <w:b w:val="false"/>
          <w:i w:val="false"/>
          <w:color w:val="000000"/>
          <w:sz w:val="28"/>
        </w:rPr>
        <w:t xml:space="preserve">         (ТЕL-В тетроэтилқорғасын)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290711000 Техникалық фенол         тн     1400  710.00     994000.00</w:t>
      </w:r>
    </w:p>
    <w:p>
      <w:pPr>
        <w:spacing w:after="0"/>
        <w:ind w:left="0"/>
        <w:jc w:val="both"/>
      </w:pPr>
      <w:r>
        <w:rPr>
          <w:rFonts w:ascii="Times New Roman"/>
          <w:b w:val="false"/>
          <w:i w:val="false"/>
          <w:color w:val="000000"/>
          <w:sz w:val="28"/>
        </w:rPr>
        <w:t xml:space="preserve">          МЕМСТ 23519-93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291411000 Техникалық ацетон        тн     1500  670.00     1005000.00</w:t>
      </w:r>
    </w:p>
    <w:p>
      <w:pPr>
        <w:spacing w:after="0"/>
        <w:ind w:left="0"/>
        <w:jc w:val="both"/>
      </w:pPr>
      <w:r>
        <w:rPr>
          <w:rFonts w:ascii="Times New Roman"/>
          <w:b w:val="false"/>
          <w:i w:val="false"/>
          <w:color w:val="000000"/>
          <w:sz w:val="28"/>
        </w:rPr>
        <w:t xml:space="preserve">          МЕМСТ 2768-84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290541000 А маркалы                тн     3000  645.00     1935000.00</w:t>
      </w:r>
    </w:p>
    <w:p>
      <w:pPr>
        <w:spacing w:after="0"/>
        <w:ind w:left="0"/>
        <w:jc w:val="both"/>
      </w:pPr>
      <w:r>
        <w:rPr>
          <w:rFonts w:ascii="Times New Roman"/>
          <w:b w:val="false"/>
          <w:i w:val="false"/>
          <w:color w:val="000000"/>
          <w:sz w:val="28"/>
        </w:rPr>
        <w:t>          диэтиленглюколь</w:t>
      </w:r>
    </w:p>
    <w:p>
      <w:pPr>
        <w:spacing w:after="0"/>
        <w:ind w:left="0"/>
        <w:jc w:val="both"/>
      </w:pPr>
      <w:r>
        <w:rPr>
          <w:rFonts w:ascii="Times New Roman"/>
          <w:b w:val="false"/>
          <w:i w:val="false"/>
          <w:color w:val="000000"/>
          <w:sz w:val="28"/>
        </w:rPr>
        <w:t xml:space="preserve">          МЕМСТ 10136-77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28 маусымдағы</w:t>
      </w:r>
    </w:p>
    <w:p>
      <w:pPr>
        <w:spacing w:after="0"/>
        <w:ind w:left="0"/>
        <w:jc w:val="both"/>
      </w:pPr>
      <w:r>
        <w:rPr>
          <w:rFonts w:ascii="Times New Roman"/>
          <w:b w:val="false"/>
          <w:i w:val="false"/>
          <w:color w:val="000000"/>
          <w:sz w:val="28"/>
        </w:rPr>
        <w:t>                                            N 962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жеткізілімдер үшін</w:t>
      </w:r>
    </w:p>
    <w:p>
      <w:pPr>
        <w:spacing w:after="0"/>
        <w:ind w:left="0"/>
        <w:jc w:val="both"/>
      </w:pPr>
      <w:r>
        <w:rPr>
          <w:rFonts w:ascii="Times New Roman"/>
          <w:b w:val="false"/>
          <w:i w:val="false"/>
          <w:color w:val="000000"/>
          <w:sz w:val="28"/>
        </w:rPr>
        <w:t>           химреагенттердің қозғалыс бағыты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Химреагенттердің қозғалыс бағыты мынадай бағыт бойынша 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Жүкті жіберуші: "Franklin Services ltd" компаниясы, (Лондон, Ұлыбритания) Қайта тиеу станциясынан этиль сұйығы жөнелтілетін станция: Малошевич (Польша)-Брест (Беларусь Республикасы); Арналған станция: Ахунбабаев, Өзбек темір жолы; Шекарадан өту станциясы: Илецк - Шеңгелді (Қазақстан Республикасы); </w:t>
      </w:r>
      <w:r>
        <w:br/>
      </w:r>
      <w:r>
        <w:rPr>
          <w:rFonts w:ascii="Times New Roman"/>
          <w:b w:val="false"/>
          <w:i w:val="false"/>
          <w:color w:val="000000"/>
          <w:sz w:val="28"/>
        </w:rPr>
        <w:t>
 </w:t>
      </w:r>
      <w:r>
        <w:br/>
      </w:r>
      <w:r>
        <w:rPr>
          <w:rFonts w:ascii="Times New Roman"/>
          <w:b w:val="false"/>
          <w:i w:val="false"/>
          <w:color w:val="000000"/>
          <w:sz w:val="28"/>
        </w:rPr>
        <w:t xml:space="preserve">
      2. Техникалық фенол мен техникалық ацетон жөнелтілетін станция - </w:t>
      </w:r>
    </w:p>
    <w:bookmarkEnd w:id="2"/>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Лощинская (Ресей Федерациясы);</w:t>
      </w:r>
    </w:p>
    <w:p>
      <w:pPr>
        <w:spacing w:after="0"/>
        <w:ind w:left="0"/>
        <w:jc w:val="both"/>
      </w:pPr>
      <w:r>
        <w:rPr>
          <w:rFonts w:ascii="Times New Roman"/>
          <w:b w:val="false"/>
          <w:i w:val="false"/>
          <w:color w:val="000000"/>
          <w:sz w:val="28"/>
        </w:rPr>
        <w:t>Арналған станция: Ахунбабаев, Өзбек темір жолы;</w:t>
      </w:r>
    </w:p>
    <w:p>
      <w:pPr>
        <w:spacing w:after="0"/>
        <w:ind w:left="0"/>
        <w:jc w:val="both"/>
      </w:pPr>
      <w:r>
        <w:rPr>
          <w:rFonts w:ascii="Times New Roman"/>
          <w:b w:val="false"/>
          <w:i w:val="false"/>
          <w:color w:val="000000"/>
          <w:sz w:val="28"/>
        </w:rPr>
        <w:t xml:space="preserve">Шекарадан өту станциясы: Никель-Тау - Шеңгелді (Қазақстан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Диэтиленглюкольді жіберетін станция - Косяковка (Ресей </w:t>
      </w:r>
    </w:p>
    <w:p>
      <w:pPr>
        <w:spacing w:after="0"/>
        <w:ind w:left="0"/>
        <w:jc w:val="both"/>
      </w:pPr>
      <w:r>
        <w:rPr>
          <w:rFonts w:ascii="Times New Roman"/>
          <w:b w:val="false"/>
          <w:i w:val="false"/>
          <w:color w:val="000000"/>
          <w:sz w:val="28"/>
        </w:rPr>
        <w:t>Федерациясы);</w:t>
      </w:r>
    </w:p>
    <w:p>
      <w:pPr>
        <w:spacing w:after="0"/>
        <w:ind w:left="0"/>
        <w:jc w:val="both"/>
      </w:pPr>
      <w:r>
        <w:rPr>
          <w:rFonts w:ascii="Times New Roman"/>
          <w:b w:val="false"/>
          <w:i w:val="false"/>
          <w:color w:val="000000"/>
          <w:sz w:val="28"/>
        </w:rPr>
        <w:t xml:space="preserve">Арналған станция: Шортан, Қарауыл-Базар, Күкірт зауыты </w:t>
      </w:r>
    </w:p>
    <w:p>
      <w:pPr>
        <w:spacing w:after="0"/>
        <w:ind w:left="0"/>
        <w:jc w:val="both"/>
      </w:pPr>
      <w:r>
        <w:rPr>
          <w:rFonts w:ascii="Times New Roman"/>
          <w:b w:val="false"/>
          <w:i w:val="false"/>
          <w:color w:val="000000"/>
          <w:sz w:val="28"/>
        </w:rPr>
        <w:t>Өзбек темір жолы;</w:t>
      </w:r>
    </w:p>
    <w:p>
      <w:pPr>
        <w:spacing w:after="0"/>
        <w:ind w:left="0"/>
        <w:jc w:val="both"/>
      </w:pPr>
      <w:r>
        <w:rPr>
          <w:rFonts w:ascii="Times New Roman"/>
          <w:b w:val="false"/>
          <w:i w:val="false"/>
          <w:color w:val="000000"/>
          <w:sz w:val="28"/>
        </w:rPr>
        <w:t>Шекарадан өту станциясы: Илецк-1 - Шеңгелді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Қабылдап алушы: "O"ZTASHQINEFTGAZ" ашық акционерлік қоғамы, Өзбекстан </w:t>
      </w:r>
    </w:p>
    <w:p>
      <w:pPr>
        <w:spacing w:after="0"/>
        <w:ind w:left="0"/>
        <w:jc w:val="both"/>
      </w:pPr>
      <w:r>
        <w:rPr>
          <w:rFonts w:ascii="Times New Roman"/>
          <w:b w:val="false"/>
          <w:i w:val="false"/>
          <w:color w:val="000000"/>
          <w:sz w:val="28"/>
        </w:rPr>
        <w:t>Республикасы, Ташкент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28 маусымдағы</w:t>
      </w:r>
    </w:p>
    <w:p>
      <w:pPr>
        <w:spacing w:after="0"/>
        <w:ind w:left="0"/>
        <w:jc w:val="both"/>
      </w:pPr>
      <w:r>
        <w:rPr>
          <w:rFonts w:ascii="Times New Roman"/>
          <w:b w:val="false"/>
          <w:i w:val="false"/>
          <w:color w:val="000000"/>
          <w:sz w:val="28"/>
        </w:rPr>
        <w:t>                                            N 962 қаулысына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"O"ZTASHQINEFTGAZ" ашық акционерлік қоғамы үшін 2000</w:t>
      </w:r>
    </w:p>
    <w:p>
      <w:pPr>
        <w:spacing w:after="0"/>
        <w:ind w:left="0"/>
        <w:jc w:val="both"/>
      </w:pPr>
      <w:r>
        <w:rPr>
          <w:rFonts w:ascii="Times New Roman"/>
          <w:b w:val="false"/>
          <w:i w:val="false"/>
          <w:color w:val="000000"/>
          <w:sz w:val="28"/>
        </w:rPr>
        <w:t>       жылғы 30 наурыздағы NК-29; 2000 жылғы 11 мамырдағы NК-47;</w:t>
      </w:r>
    </w:p>
    <w:p>
      <w:pPr>
        <w:spacing w:after="0"/>
        <w:ind w:left="0"/>
        <w:jc w:val="both"/>
      </w:pPr>
      <w:r>
        <w:rPr>
          <w:rFonts w:ascii="Times New Roman"/>
          <w:b w:val="false"/>
          <w:i w:val="false"/>
          <w:color w:val="000000"/>
          <w:sz w:val="28"/>
        </w:rPr>
        <w:t>       2000 жылғы 11 мамырдағы NК-46; 2000 жылғы 21 қаңтардағы</w:t>
      </w:r>
    </w:p>
    <w:p>
      <w:pPr>
        <w:spacing w:after="0"/>
        <w:ind w:left="0"/>
        <w:jc w:val="both"/>
      </w:pPr>
      <w:r>
        <w:rPr>
          <w:rFonts w:ascii="Times New Roman"/>
          <w:b w:val="false"/>
          <w:i w:val="false"/>
          <w:color w:val="000000"/>
          <w:sz w:val="28"/>
        </w:rPr>
        <w:t>       NК-525 келісім-шарттары бойынша өнімді тиеп жіберу</w:t>
      </w:r>
    </w:p>
    <w:p>
      <w:pPr>
        <w:spacing w:after="0"/>
        <w:ind w:left="0"/>
        <w:jc w:val="both"/>
      </w:pPr>
      <w:r>
        <w:rPr>
          <w:rFonts w:ascii="Times New Roman"/>
          <w:b w:val="false"/>
          <w:i w:val="false"/>
          <w:color w:val="000000"/>
          <w:sz w:val="28"/>
        </w:rPr>
        <w:t>                           Кестесі</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N    !  Тауар атауы         ! Өлшем !2000   !Оның ішінде тоқсан    </w:t>
      </w:r>
    </w:p>
    <w:p>
      <w:pPr>
        <w:spacing w:after="0"/>
        <w:ind w:left="0"/>
        <w:jc w:val="both"/>
      </w:pPr>
      <w:r>
        <w:rPr>
          <w:rFonts w:ascii="Times New Roman"/>
          <w:b w:val="false"/>
          <w:i w:val="false"/>
          <w:color w:val="000000"/>
          <w:sz w:val="28"/>
        </w:rPr>
        <w:t xml:space="preserve">   р/с   !                      !бірлігі!жылға  !бойынша вагондар </w:t>
      </w:r>
    </w:p>
    <w:p>
      <w:pPr>
        <w:spacing w:after="0"/>
        <w:ind w:left="0"/>
        <w:jc w:val="both"/>
      </w:pPr>
      <w:r>
        <w:rPr>
          <w:rFonts w:ascii="Times New Roman"/>
          <w:b w:val="false"/>
          <w:i w:val="false"/>
          <w:color w:val="000000"/>
          <w:sz w:val="28"/>
        </w:rPr>
        <w:t>         !                      !       !барлығы!_____________________</w:t>
      </w:r>
    </w:p>
    <w:p>
      <w:pPr>
        <w:spacing w:after="0"/>
        <w:ind w:left="0"/>
        <w:jc w:val="both"/>
      </w:pPr>
      <w:r>
        <w:rPr>
          <w:rFonts w:ascii="Times New Roman"/>
          <w:b w:val="false"/>
          <w:i w:val="false"/>
          <w:color w:val="000000"/>
          <w:sz w:val="28"/>
        </w:rPr>
        <w:t>         !                      !       !       !  ІІ   !  ІІІ  !  ІҮ</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        Этиль сұйығы           м/тн     372      93     124     155</w:t>
      </w:r>
    </w:p>
    <w:p>
      <w:pPr>
        <w:spacing w:after="0"/>
        <w:ind w:left="0"/>
        <w:jc w:val="both"/>
      </w:pPr>
      <w:r>
        <w:rPr>
          <w:rFonts w:ascii="Times New Roman"/>
          <w:b w:val="false"/>
          <w:i w:val="false"/>
          <w:color w:val="000000"/>
          <w:sz w:val="28"/>
        </w:rPr>
        <w:t xml:space="preserve">         (ТЕL-В тетроэтилқорғасын)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Техникалық фенол       м/тн     1400     400    500     500</w:t>
      </w:r>
    </w:p>
    <w:p>
      <w:pPr>
        <w:spacing w:after="0"/>
        <w:ind w:left="0"/>
        <w:jc w:val="both"/>
      </w:pPr>
      <w:r>
        <w:rPr>
          <w:rFonts w:ascii="Times New Roman"/>
          <w:b w:val="false"/>
          <w:i w:val="false"/>
          <w:color w:val="000000"/>
          <w:sz w:val="28"/>
        </w:rPr>
        <w:t xml:space="preserve">          МЕМСТ 23519-93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Техникалық ацетон      м/тн     1500     500    500     500 </w:t>
      </w:r>
    </w:p>
    <w:p>
      <w:pPr>
        <w:spacing w:after="0"/>
        <w:ind w:left="0"/>
        <w:jc w:val="both"/>
      </w:pPr>
      <w:r>
        <w:rPr>
          <w:rFonts w:ascii="Times New Roman"/>
          <w:b w:val="false"/>
          <w:i w:val="false"/>
          <w:color w:val="000000"/>
          <w:sz w:val="28"/>
        </w:rPr>
        <w:t xml:space="preserve">          МЕМСТ 2768-84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А маркалы              м/тн     3000     1000   1000    1000</w:t>
      </w:r>
    </w:p>
    <w:p>
      <w:pPr>
        <w:spacing w:after="0"/>
        <w:ind w:left="0"/>
        <w:jc w:val="both"/>
      </w:pPr>
      <w:r>
        <w:rPr>
          <w:rFonts w:ascii="Times New Roman"/>
          <w:b w:val="false"/>
          <w:i w:val="false"/>
          <w:color w:val="000000"/>
          <w:sz w:val="28"/>
        </w:rPr>
        <w:t>          диэтиленглюколь</w:t>
      </w:r>
    </w:p>
    <w:p>
      <w:pPr>
        <w:spacing w:after="0"/>
        <w:ind w:left="0"/>
        <w:jc w:val="both"/>
      </w:pPr>
      <w:r>
        <w:rPr>
          <w:rFonts w:ascii="Times New Roman"/>
          <w:b w:val="false"/>
          <w:i w:val="false"/>
          <w:color w:val="000000"/>
          <w:sz w:val="28"/>
        </w:rPr>
        <w:t xml:space="preserve">          МЕМСТ 10136-77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Бағарова Ж.А.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