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c950" w14:textId="b95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жүйесінде мемлекеттік мекемелер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маусым N 941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"Өсімдіктер карантині туралы" Қазақстан Республикасының 1999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Z990344_ </w:t>
      </w:r>
      <w:r>
        <w:rPr>
          <w:rFonts w:ascii="Times New Roman"/>
          <w:b w:val="false"/>
          <w:i w:val="false"/>
          <w:color w:val="000000"/>
          <w:sz w:val="28"/>
        </w:rPr>
        <w:t>Заңын және "2000 жылға арналған республикалық бюджет туралы" Қазақстан Республикасының 1999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ведомстволық бағыныстағы мемлекеттік мекемелері штат санының лимиттері шегінде, аталған министрліктің мынадай мемлекеттік мекемелері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министрлігінің республикалық карантиндік зертханасы;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интродукциялық-карантиндік питомнигі.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Ауыл шаруашылығы министрлігі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бір айлық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көрсетілген мемлекеттік мекемелердің құрылтайшылық құжаттарын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бекітсін және олардың әділет органдарында мемлекеттік тіркелуін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осы қаулыны жүзеге асыру жөнінде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