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db95" w14:textId="a8cd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"Кентауликвидрудник" республикалық мемлекеттік кәсіпорнының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маусым N 910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министрлігі "Кредиторлық берешекті өтеуді ұйымдастыру жөніндегі шаралар туралы" Қазақстан Республикасы Үкіметінің 2000 жылғы 1 наурыздағы N 337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2000 жылға арналған республикалық бюджетке кредиторлық берешекті өтеудің тәртібі туралы ереже күшінің, "Кентауликвидрудник" шаруашылық жүргізу құқығындағы республикалық мемлекеттік кәсіпорнының (бұдан әрі - Кәсіпорын) осындай бюджеттік бағдарлама бойынша республикалық бюджеттен нысаналы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мақсатта қаржыландырылған Мырғалымсай су ағызғысына төнген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қауіпті тойтаруға байланысты қызметті жүзеге асырғанын ескере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заңдарда белгіленген тәртіппен Кәсіпорынға қолданылуын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