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cf5c" w14:textId="2ffc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салу жөніндегі бірыңғай тапсырыс берушіні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маусым N 845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Бас қаланы дамытудың бас жоспарына сәйкес Астана қаласын кешенді және жоспарлы салу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әкіміне Астана қаласында тұрғын үй-азаматтық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коммуналдық мақсаттағы объектілердің құрылысы жөніндегі бірыңғай тапсырыс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берушінің қызметін жүзеге асыру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Заңды тұлғаларға, меншік нысанына қарамастан,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аумағында объектілер салу кезінде қаржылық қаражатын үлестік негізде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бірыңғай тапсырысшыға беру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Астана қаласының әкімі құрылыс салушылардың қаражаты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инженерлік инфрақұрылым объектілерін үлестік негізде жобалауды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құрылысты жүргізуді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Икебаева А.Ж.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