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9b28" w14:textId="9a09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2000 жылғы 10 ақпандағы N 334 Жарлығын жүзеге асыру жөнiндегі кейбiр шаралар туралы</w:t>
      </w:r>
    </w:p>
    <w:p>
      <w:pPr>
        <w:spacing w:after="0"/>
        <w:ind w:left="0"/>
        <w:jc w:val="both"/>
      </w:pPr>
      <w:r>
        <w:rPr>
          <w:rFonts w:ascii="Times New Roman"/>
          <w:b w:val="false"/>
          <w:i w:val="false"/>
          <w:color w:val="000000"/>
          <w:sz w:val="28"/>
        </w:rPr>
        <w:t>Қазақстан Республикасы Үкіметінің Қаулысы 2000 жылғы 19 мамыр N 765</w:t>
      </w:r>
    </w:p>
    <w:p>
      <w:pPr>
        <w:spacing w:after="0"/>
        <w:ind w:left="0"/>
        <w:jc w:val="both"/>
      </w:pPr>
      <w:bookmarkStart w:name="z0" w:id="0"/>
      <w:r>
        <w:rPr>
          <w:rFonts w:ascii="Times New Roman"/>
          <w:b w:val="false"/>
          <w:i w:val="false"/>
          <w:color w:val="000000"/>
          <w:sz w:val="28"/>
        </w:rPr>
        <w:t>
      Қазақстан Республикасы Президентiнiң "Қазақстан Республикасының Әскери доктринасын бекiту туралы" 2000 жылғы 10 ақпандағы N 334 </w:t>
      </w:r>
      <w:r>
        <w:rPr>
          <w:rFonts w:ascii="Times New Roman"/>
          <w:b w:val="false"/>
          <w:i w:val="false"/>
          <w:color w:val="000000"/>
          <w:sz w:val="28"/>
        </w:rPr>
        <w:t xml:space="preserve">U000334_ </w:t>
      </w:r>
      <w:r>
        <w:rPr>
          <w:rFonts w:ascii="Times New Roman"/>
          <w:b w:val="false"/>
          <w:i w:val="false"/>
          <w:color w:val="000000"/>
          <w:sz w:val="28"/>
        </w:rPr>
        <w:t xml:space="preserve">Жарлығын орындау үшiн Қазақстан Республикасының Үкiметi қаулы етеді: </w:t>
      </w:r>
      <w:r>
        <w:br/>
      </w:r>
      <w:r>
        <w:rPr>
          <w:rFonts w:ascii="Times New Roman"/>
          <w:b w:val="false"/>
          <w:i w:val="false"/>
          <w:color w:val="000000"/>
          <w:sz w:val="28"/>
        </w:rPr>
        <w:t xml:space="preserve">
      1. Қазақстан Республикасының Қаржы министрлiгi, Қорғаныс министрлiгi және Экономика министрлiгi 2001 және одан кейiнгі жылдарға арналған республикалық бюджеттiң жобасын әзiрлеу кезiнде бюджеттiк заңнамада көрсетiлген қорғанысқа арналған шығыстардың елдiң iшкi жалпы өнiмiнiң кемiнде 1 пайызын құрайтын және секвестрлеуге жатпайтын деңгейiнiң негізiнде Қазақстан Республикасының Қарулы Күштерiн кепiлдiктi бағдарламалық-мақсатты қаржыландыруды қамтамасыз етсiн. </w:t>
      </w:r>
      <w:r>
        <w:br/>
      </w:r>
      <w:r>
        <w:rPr>
          <w:rFonts w:ascii="Times New Roman"/>
          <w:b w:val="false"/>
          <w:i w:val="false"/>
          <w:color w:val="000000"/>
          <w:sz w:val="28"/>
        </w:rPr>
        <w:t xml:space="preserve">
      2. Қазақстан Республикасының Әдiлет министрлiгі мен Қорғаныс министрлiгi 2001 жылдың 1 наурызына дейiнгi мерзiмде "Әскери жағдай туралы" Қазақстан Республикасы Заңының жобасын әзiрлеудi және Қазақстан Республикасының Үкiметiне енгізудi қамтамасыз етсiн. </w:t>
      </w:r>
      <w:r>
        <w:br/>
      </w:r>
      <w:r>
        <w:rPr>
          <w:rFonts w:ascii="Times New Roman"/>
          <w:b w:val="false"/>
          <w:i w:val="false"/>
          <w:color w:val="000000"/>
          <w:sz w:val="28"/>
        </w:rPr>
        <w:t xml:space="preserve">
      3. Қазақстан Республикасының Мәдениет, ақпарат және қоғамдық келiсiм министрлiгi, Еңбек және халықты әлеуметтiк қорғау министрлiгі, Қорғаныс министрлiгi, Iшкi iстер министрлiгi, Ұлттық қауiпсiздiк комитетi (келiсiм бойынша), Республикалық ұланы (келiсiм бойынша) және Төтенше жағдайлар жөнiндегi агенттiгi Қазақстан Республикасы Президентiнiң "Қазақстан Республикасының Әскери доктринасын бекiту туралы" 2000 жылғы 10 ақпандағы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N 334 Жарлығынан туындайтын өзге де шараларды қабылдасын.</w:t>
      </w:r>
    </w:p>
    <w:p>
      <w:pPr>
        <w:spacing w:after="0"/>
        <w:ind w:left="0"/>
        <w:jc w:val="both"/>
      </w:pPr>
      <w:r>
        <w:rPr>
          <w:rFonts w:ascii="Times New Roman"/>
          <w:b w:val="false"/>
          <w:i w:val="false"/>
          <w:color w:val="000000"/>
          <w:sz w:val="28"/>
        </w:rPr>
        <w:t xml:space="preserve">     4. "Қазақстан Республикасы Үкiметiнiң 2000 жылға арналған заң жобалау </w:t>
      </w:r>
    </w:p>
    <w:p>
      <w:pPr>
        <w:spacing w:after="0"/>
        <w:ind w:left="0"/>
        <w:jc w:val="both"/>
      </w:pPr>
      <w:r>
        <w:rPr>
          <w:rFonts w:ascii="Times New Roman"/>
          <w:b w:val="false"/>
          <w:i w:val="false"/>
          <w:color w:val="000000"/>
          <w:sz w:val="28"/>
        </w:rPr>
        <w:t xml:space="preserve">жұмыстарының жоспары туралы" Қазақстан Республикасы Үкiметiнiң 2000 жылғы </w:t>
      </w:r>
    </w:p>
    <w:p>
      <w:pPr>
        <w:spacing w:after="0"/>
        <w:ind w:left="0"/>
        <w:jc w:val="both"/>
      </w:pPr>
      <w:r>
        <w:rPr>
          <w:rFonts w:ascii="Times New Roman"/>
          <w:b w:val="false"/>
          <w:i w:val="false"/>
          <w:color w:val="000000"/>
          <w:sz w:val="28"/>
        </w:rPr>
        <w:t xml:space="preserve">12 ақпандағы N 220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P000220_</w:t>
      </w:r>
    </w:p>
    <w:p>
      <w:pPr>
        <w:spacing w:after="0"/>
        <w:ind w:left="0"/>
        <w:jc w:val="both"/>
      </w:pPr>
      <w:r>
        <w:br/>
      </w:r>
    </w:p>
    <w:p>
      <w:pPr>
        <w:spacing w:after="0"/>
        <w:ind w:left="0"/>
        <w:jc w:val="both"/>
      </w:pPr>
      <w:r>
        <w:rPr>
          <w:rFonts w:ascii="Times New Roman"/>
          <w:b w:val="false"/>
          <w:i w:val="false"/>
          <w:color w:val="000000"/>
          <w:sz w:val="28"/>
        </w:rPr>
        <w:t xml:space="preserve">  қаулысына мынадай өзгерiс пен толықтырулар </w:t>
      </w:r>
    </w:p>
    <w:p>
      <w:pPr>
        <w:spacing w:after="0"/>
        <w:ind w:left="0"/>
        <w:jc w:val="both"/>
      </w:pPr>
      <w:r>
        <w:rPr>
          <w:rFonts w:ascii="Times New Roman"/>
          <w:b w:val="false"/>
          <w:i w:val="false"/>
          <w:color w:val="000000"/>
          <w:sz w:val="28"/>
        </w:rPr>
        <w:t>енгiзiлсiн:</w:t>
      </w:r>
    </w:p>
    <w:p>
      <w:pPr>
        <w:spacing w:after="0"/>
        <w:ind w:left="0"/>
        <w:jc w:val="both"/>
      </w:pPr>
      <w:r>
        <w:rPr>
          <w:rFonts w:ascii="Times New Roman"/>
          <w:b w:val="false"/>
          <w:i w:val="false"/>
          <w:color w:val="000000"/>
          <w:sz w:val="28"/>
        </w:rPr>
        <w:t xml:space="preserve">     көрсетiлген қаулымен бекiтілген Қазақстан Республикасы Үкiметiнiң </w:t>
      </w:r>
    </w:p>
    <w:p>
      <w:pPr>
        <w:spacing w:after="0"/>
        <w:ind w:left="0"/>
        <w:jc w:val="both"/>
      </w:pPr>
      <w:r>
        <w:rPr>
          <w:rFonts w:ascii="Times New Roman"/>
          <w:b w:val="false"/>
          <w:i w:val="false"/>
          <w:color w:val="000000"/>
          <w:sz w:val="28"/>
        </w:rPr>
        <w:t>2000 жылға арналған заң жобалау жұмыстарының жоспарында:</w:t>
      </w:r>
    </w:p>
    <w:p>
      <w:pPr>
        <w:spacing w:after="0"/>
        <w:ind w:left="0"/>
        <w:jc w:val="both"/>
      </w:pPr>
      <w:r>
        <w:rPr>
          <w:rFonts w:ascii="Times New Roman"/>
          <w:b w:val="false"/>
          <w:i w:val="false"/>
          <w:color w:val="000000"/>
          <w:sz w:val="28"/>
        </w:rPr>
        <w:t>     1) реттiк нөмiрi 1-жол алынып тасталсын;</w:t>
      </w:r>
    </w:p>
    <w:p>
      <w:pPr>
        <w:spacing w:after="0"/>
        <w:ind w:left="0"/>
        <w:jc w:val="both"/>
      </w:pPr>
      <w:r>
        <w:rPr>
          <w:rFonts w:ascii="Times New Roman"/>
          <w:b w:val="false"/>
          <w:i w:val="false"/>
          <w:color w:val="000000"/>
          <w:sz w:val="28"/>
        </w:rPr>
        <w:t xml:space="preserve">     2) мынадай мазмұндағы реттiк нөмiрi 30-1, 30-2-жолдармен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"30-1 Келiсiм-шарт         Қорғанысминi              сәуiр мамыр маусым</w:t>
      </w:r>
    </w:p>
    <w:p>
      <w:pPr>
        <w:spacing w:after="0"/>
        <w:ind w:left="0"/>
        <w:jc w:val="both"/>
      </w:pPr>
      <w:r>
        <w:rPr>
          <w:rFonts w:ascii="Times New Roman"/>
          <w:b w:val="false"/>
          <w:i w:val="false"/>
          <w:color w:val="000000"/>
          <w:sz w:val="28"/>
        </w:rPr>
        <w:t>      бойынша әскери</w:t>
      </w:r>
    </w:p>
    <w:p>
      <w:pPr>
        <w:spacing w:after="0"/>
        <w:ind w:left="0"/>
        <w:jc w:val="both"/>
      </w:pPr>
      <w:r>
        <w:rPr>
          <w:rFonts w:ascii="Times New Roman"/>
          <w:b w:val="false"/>
          <w:i w:val="false"/>
          <w:color w:val="000000"/>
          <w:sz w:val="28"/>
        </w:rPr>
        <w:t>      қызмет туралы</w:t>
      </w:r>
    </w:p>
    <w:p>
      <w:pPr>
        <w:spacing w:after="0"/>
        <w:ind w:left="0"/>
        <w:jc w:val="both"/>
      </w:pPr>
      <w:r>
        <w:rPr>
          <w:rFonts w:ascii="Times New Roman"/>
          <w:b w:val="false"/>
          <w:i w:val="false"/>
          <w:color w:val="000000"/>
          <w:sz w:val="28"/>
        </w:rPr>
        <w:t>30-2 Мемлекеттiк           Энергоиндустсаудаминiнiң  сәуiр мамыр маусым</w:t>
      </w:r>
    </w:p>
    <w:p>
      <w:pPr>
        <w:spacing w:after="0"/>
        <w:ind w:left="0"/>
        <w:jc w:val="both"/>
      </w:pPr>
      <w:r>
        <w:rPr>
          <w:rFonts w:ascii="Times New Roman"/>
          <w:b w:val="false"/>
          <w:i w:val="false"/>
          <w:color w:val="000000"/>
          <w:sz w:val="28"/>
        </w:rPr>
        <w:t>     қорғаныстық           Қорғаныс өнеркәсiбi</w:t>
      </w:r>
    </w:p>
    <w:p>
      <w:pPr>
        <w:spacing w:after="0"/>
        <w:ind w:left="0"/>
        <w:jc w:val="both"/>
      </w:pPr>
      <w:r>
        <w:rPr>
          <w:rFonts w:ascii="Times New Roman"/>
          <w:b w:val="false"/>
          <w:i w:val="false"/>
          <w:color w:val="000000"/>
          <w:sz w:val="28"/>
        </w:rPr>
        <w:t>     тапсырыс туралы       жөнiндегi комитетi,</w:t>
      </w:r>
    </w:p>
    <w:p>
      <w:pPr>
        <w:spacing w:after="0"/>
        <w:ind w:left="0"/>
        <w:jc w:val="both"/>
      </w:pPr>
      <w:r>
        <w:rPr>
          <w:rFonts w:ascii="Times New Roman"/>
          <w:b w:val="false"/>
          <w:i w:val="false"/>
          <w:color w:val="000000"/>
          <w:sz w:val="28"/>
        </w:rPr>
        <w:t>                           Қорғанысмині                                ".</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