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3763" w14:textId="28b3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20 желтоқсандағы N 1940 және 2000 жылғы 3 ақпандағы N 155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мамыр N 659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мемлекеттік почта байланысы кәсіпорнын және оның еншілес кәсіпорындарын қайта ұйымдастыру туралы" Қазақстан Республикасы Үкіметінің 1999 жылғы 20 желтоқсандағы N 1940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P991940_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Қазпочта акцияларының мемлекеттік пакетін "Қазақстан Халықтық Жинақ Банкі" ашық акционерлік қоғамының басқаруына беру шарттарын белгілеу және почта-жинақ жүйесін қалыптастыру стратегиясын әзірлеу жөніндегі комиссияның құрамына Қазақстан Республикасы Қаржы министрлігінің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мүлік және жекешелендіру комитетінің төрағасы Мақсұтбек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Смағұлұлы Раханов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құрамнан Данияр Рүстемұлы Әбілғазин шығарылсын: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2)-тармақша күшін жойды - ҚР Үкіметінің 2001.04.09. N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P010482_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