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d535" w14:textId="183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сәуір N 621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әкіміне Қазақстан Республикасы Үкіметінің Табиғи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техногендік сипаттағы төтенше жағдайларды жоюға және өзге де күтпеген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шығыстарға көзделген резервінен Бауыржан Момышұлының туғанына 90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толуына байланысты іс-шараларды өткізуге 10 (он) миллион теңге сомасында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