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41368" w14:textId="a3413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облысының кейбір мәселелері туралы</w:t>
      </w:r>
    </w:p>
    <w:p>
      <w:pPr>
        <w:spacing w:after="0"/>
        <w:ind w:left="0"/>
        <w:jc w:val="both"/>
      </w:pPr>
      <w:r>
        <w:rPr>
          <w:rFonts w:ascii="Times New Roman"/>
          <w:b w:val="false"/>
          <w:i w:val="false"/>
          <w:color w:val="000000"/>
          <w:sz w:val="28"/>
        </w:rPr>
        <w:t>Қазақстан Республикасы Үкіметінің қаулысы 2000 жылғы 31 наурыз N 487</w:t>
      </w:r>
    </w:p>
    <w:p>
      <w:pPr>
        <w:spacing w:after="0"/>
        <w:ind w:left="0"/>
        <w:jc w:val="both"/>
      </w:pPr>
      <w:bookmarkStart w:name="z0" w:id="0"/>
      <w:r>
        <w:rPr>
          <w:rFonts w:ascii="Times New Roman"/>
          <w:b w:val="false"/>
          <w:i w:val="false"/>
          <w:color w:val="000000"/>
          <w:sz w:val="28"/>
        </w:rPr>
        <w:t xml:space="preserve">
      Ақтөбе облысында тұқымдық қарызды уақытылы өтеуге ықпал ететiн күтпеген жағдайлардың туындауына байланысты Қазақстан Республикасының Үкіметi қаулы етеді: </w:t>
      </w:r>
      <w:r>
        <w:br/>
      </w:r>
      <w:r>
        <w:rPr>
          <w:rFonts w:ascii="Times New Roman"/>
          <w:b w:val="false"/>
          <w:i w:val="false"/>
          <w:color w:val="000000"/>
          <w:sz w:val="28"/>
        </w:rPr>
        <w:t>
      1. "Ауыл шаруашылығын қаржылай қолдау қоры" жабық акционерлiк қоғамына (бұдан әрi - Қоғам) Ақтөбе облыстық мәслихаты облыстың 2000 жылға арналған бюджетiнде тұқымдық қарызға қызмет көрсетуге және өтеуге 402982 (төрт жүз екi мың тоғыз жүз сексен екi) АҚШ доллары сомасындағы ақшаның теңгелiк баламасын көздеген жағдайда "1999 жылдың егiс науқанын тұқымдық астықпен тауарлық несиелендiру туралы" Қазақстан Республикасы Yкiметiнiң 1999 жылғы 31 наурыздағы N 341 </w:t>
      </w:r>
      <w:r>
        <w:rPr>
          <w:rFonts w:ascii="Times New Roman"/>
          <w:b w:val="false"/>
          <w:i w:val="false"/>
          <w:color w:val="000000"/>
          <w:sz w:val="28"/>
        </w:rPr>
        <w:t xml:space="preserve">P990341_ </w:t>
      </w:r>
      <w:r>
        <w:rPr>
          <w:rFonts w:ascii="Times New Roman"/>
          <w:b w:val="false"/>
          <w:i w:val="false"/>
          <w:color w:val="000000"/>
          <w:sz w:val="28"/>
        </w:rPr>
        <w:t xml:space="preserve">қаулысына сәйкес Ақтөбе облысының әкiмi алған тұқымдық қарызды өтеу мерзiмiн белгiленген тәртiппен 2000 жылдың 15 қарашасына дейiн ұзарту ұсынылсын. </w:t>
      </w:r>
      <w:r>
        <w:br/>
      </w:r>
      <w:r>
        <w:rPr>
          <w:rFonts w:ascii="Times New Roman"/>
          <w:b w:val="false"/>
          <w:i w:val="false"/>
          <w:color w:val="000000"/>
          <w:sz w:val="28"/>
        </w:rPr>
        <w:t xml:space="preserve">
      2. Ақтөбе облыстық мәслихатының жоғарыда аталған шешiмi болған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жағдайда Қазақстан Республикасының Қаржы министрлiгi:</w:t>
      </w:r>
    </w:p>
    <w:p>
      <w:pPr>
        <w:spacing w:after="0"/>
        <w:ind w:left="0"/>
        <w:jc w:val="both"/>
      </w:pPr>
      <w:r>
        <w:rPr>
          <w:rFonts w:ascii="Times New Roman"/>
          <w:b w:val="false"/>
          <w:i w:val="false"/>
          <w:color w:val="000000"/>
          <w:sz w:val="28"/>
        </w:rPr>
        <w:t xml:space="preserve">     1) "Шағын кәсiпкерлiктi дамыту қоры" ЖАҚ-ның 369708 (үш жүз алпыс </w:t>
      </w:r>
    </w:p>
    <w:p>
      <w:pPr>
        <w:spacing w:after="0"/>
        <w:ind w:left="0"/>
        <w:jc w:val="both"/>
      </w:pPr>
      <w:r>
        <w:rPr>
          <w:rFonts w:ascii="Times New Roman"/>
          <w:b w:val="false"/>
          <w:i w:val="false"/>
          <w:color w:val="000000"/>
          <w:sz w:val="28"/>
        </w:rPr>
        <w:t xml:space="preserve">тоғыз мың жетi жүз сегiз) АҚШ доллары сомасындағы несиелiк берешегiнiң </w:t>
      </w:r>
    </w:p>
    <w:p>
      <w:pPr>
        <w:spacing w:after="0"/>
        <w:ind w:left="0"/>
        <w:jc w:val="both"/>
      </w:pPr>
      <w:r>
        <w:rPr>
          <w:rFonts w:ascii="Times New Roman"/>
          <w:b w:val="false"/>
          <w:i w:val="false"/>
          <w:color w:val="000000"/>
          <w:sz w:val="28"/>
        </w:rPr>
        <w:t>белгiленген тәртiппен Қоғамға жатқызылуын қамтамасыз етсiн;</w:t>
      </w:r>
    </w:p>
    <w:p>
      <w:pPr>
        <w:spacing w:after="0"/>
        <w:ind w:left="0"/>
        <w:jc w:val="both"/>
      </w:pPr>
      <w:r>
        <w:rPr>
          <w:rFonts w:ascii="Times New Roman"/>
          <w:b w:val="false"/>
          <w:i w:val="false"/>
          <w:color w:val="000000"/>
          <w:sz w:val="28"/>
        </w:rPr>
        <w:t xml:space="preserve">     2) 2000 жылғы 15 желтоқсанға дейiн несиенi қайтару шартымен 369708 </w:t>
      </w:r>
    </w:p>
    <w:p>
      <w:pPr>
        <w:spacing w:after="0"/>
        <w:ind w:left="0"/>
        <w:jc w:val="both"/>
      </w:pPr>
      <w:r>
        <w:rPr>
          <w:rFonts w:ascii="Times New Roman"/>
          <w:b w:val="false"/>
          <w:i w:val="false"/>
          <w:color w:val="000000"/>
          <w:sz w:val="28"/>
        </w:rPr>
        <w:t xml:space="preserve">(үш жүз алпыс тоғыз мың жетi жүз сегiз) АҚШ доллары сомасындағы несиелiк </w:t>
      </w:r>
    </w:p>
    <w:p>
      <w:pPr>
        <w:spacing w:after="0"/>
        <w:ind w:left="0"/>
        <w:jc w:val="both"/>
      </w:pPr>
      <w:r>
        <w:rPr>
          <w:rFonts w:ascii="Times New Roman"/>
          <w:b w:val="false"/>
          <w:i w:val="false"/>
          <w:color w:val="000000"/>
          <w:sz w:val="28"/>
        </w:rPr>
        <w:t>берешектi өтеудiң мерзiмiн ұзарту туралы Қоғаммен тиiстi келiсiм жасассын.</w:t>
      </w:r>
    </w:p>
    <w:p>
      <w:pPr>
        <w:spacing w:after="0"/>
        <w:ind w:left="0"/>
        <w:jc w:val="both"/>
      </w:pPr>
      <w:r>
        <w:rPr>
          <w:rFonts w:ascii="Times New Roman"/>
          <w:b w:val="false"/>
          <w:i w:val="false"/>
          <w:color w:val="000000"/>
          <w:sz w:val="28"/>
        </w:rPr>
        <w:t xml:space="preserve">     3. Осы қаулы қол қойылған күнiнен бастап күшiне енедi.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Премьер-Министрінің</w:t>
      </w:r>
    </w:p>
    <w:p>
      <w:pPr>
        <w:spacing w:after="0"/>
        <w:ind w:left="0"/>
        <w:jc w:val="both"/>
      </w:pPr>
      <w:r>
        <w:rPr>
          <w:rFonts w:ascii="Times New Roman"/>
          <w:b w:val="false"/>
          <w:i w:val="false"/>
          <w:color w:val="000000"/>
          <w:sz w:val="28"/>
        </w:rPr>
        <w:t xml:space="preserve">     бірінші орынбасары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Н.М.</w:t>
      </w:r>
    </w:p>
    <w:p>
      <w:pPr>
        <w:spacing w:after="0"/>
        <w:ind w:left="0"/>
        <w:jc w:val="both"/>
      </w:pPr>
      <w:r>
        <w:rPr>
          <w:rFonts w:ascii="Times New Roman"/>
          <w:b w:val="false"/>
          <w:i w:val="false"/>
          <w:color w:val="000000"/>
          <w:sz w:val="28"/>
        </w:rPr>
        <w:t xml:space="preserve">    Орынбекова Д.К.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