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c3c8" w14:textId="186c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Мектептерге компьютерлік техниканы тегін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10 ақпан N 200</w:t>
      </w:r>
    </w:p>
    <w:p>
      <w:pPr>
        <w:spacing w:after="0"/>
        <w:ind w:left="0"/>
        <w:jc w:val="both"/>
      </w:pPr>
      <w:bookmarkStart w:name="z0" w:id="0"/>
      <w:r>
        <w:rPr>
          <w:rFonts w:ascii="Times New Roman"/>
          <w:b w:val="false"/>
          <w:i w:val="false"/>
          <w:color w:val="000000"/>
          <w:sz w:val="28"/>
        </w:rPr>
        <w:t>
      Қазақстан Республикасы Президентінің 1997 жылғы 22 қыркүйектегі N 3645 </w:t>
      </w:r>
      <w:r>
        <w:rPr>
          <w:rFonts w:ascii="Times New Roman"/>
          <w:b w:val="false"/>
          <w:i w:val="false"/>
          <w:color w:val="000000"/>
          <w:sz w:val="28"/>
        </w:rPr>
        <w:t xml:space="preserve">N973645_ </w:t>
      </w:r>
      <w:r>
        <w:rPr>
          <w:rFonts w:ascii="Times New Roman"/>
          <w:b w:val="false"/>
          <w:i w:val="false"/>
          <w:color w:val="000000"/>
          <w:sz w:val="28"/>
        </w:rPr>
        <w:t xml:space="preserve">өкімімен бекітілген Қазақстан Республикасы Президентінің орта білім беру жүйесін ақпараттандыру жөніндегі мемлекеттік бағдарламасын іске асыруға жәрдемдесу мақсатында Қазақстан Республикасының Үкіметі қаулы етеді: </w:t>
      </w:r>
      <w:r>
        <w:br/>
      </w:r>
      <w:r>
        <w:rPr>
          <w:rFonts w:ascii="Times New Roman"/>
          <w:b w:val="false"/>
          <w:i w:val="false"/>
          <w:color w:val="000000"/>
          <w:sz w:val="28"/>
        </w:rPr>
        <w:t xml:space="preserve">
      1. Облыстардың, Астана және Алматы қалаларының әкімдеріне, министрліктердің басшыларына жұмыс істеп тұрған жаңа буын компьютерлік техникасына түгендеу жүргізу және компьютерлік паркті жаңалауға байланысты босағандарын заңдарда белгіленген тәртіппен жергілікті мемлекеттік орта білім мекемелеріне тегін беру ұсынылсын. </w:t>
      </w:r>
      <w:r>
        <w:br/>
      </w:r>
      <w:r>
        <w:rPr>
          <w:rFonts w:ascii="Times New Roman"/>
          <w:b w:val="false"/>
          <w:i w:val="false"/>
          <w:color w:val="000000"/>
          <w:sz w:val="28"/>
        </w:rPr>
        <w:t xml:space="preserve">
      2. Облыстардың, Астана және Алматы қалаларының әкімдері белгіленген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санитарлық талаптарды сақтай отырып жалпы білім беретін орта мектептерде, </w:t>
      </w:r>
    </w:p>
    <w:p>
      <w:pPr>
        <w:spacing w:after="0"/>
        <w:ind w:left="0"/>
        <w:jc w:val="both"/>
      </w:pPr>
      <w:r>
        <w:rPr>
          <w:rFonts w:ascii="Times New Roman"/>
          <w:b w:val="false"/>
          <w:i w:val="false"/>
          <w:color w:val="000000"/>
          <w:sz w:val="28"/>
        </w:rPr>
        <w:t xml:space="preserve">басымдықты түрде-ауылдық мектептерде, компьютерлік сыныптарды жабдықтауды </w:t>
      </w:r>
    </w:p>
    <w:p>
      <w:pPr>
        <w:spacing w:after="0"/>
        <w:ind w:left="0"/>
        <w:jc w:val="both"/>
      </w:pPr>
      <w:r>
        <w:rPr>
          <w:rFonts w:ascii="Times New Roman"/>
          <w:b w:val="false"/>
          <w:i w:val="false"/>
          <w:color w:val="000000"/>
          <w:sz w:val="28"/>
        </w:rPr>
        <w:t>және орнатуды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