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1b4" w14:textId="e22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қаңтар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жылға арналған заң жобалары жұмысының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51-жол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