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78e67" w14:textId="bf78e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Үкiметi мен Әзербайжан Республикасы Үкiметi арасындағы денсаулық сақтау және медициналық ғылым саласындағы ынтымақтастық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2000 жылғы 19 қаңтардағы N 93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қаулы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 1999 жылғы 22 қазанда Астана қаласында жасалған Қазақстан Республикасының Үкіметі мен Әзербайжан Республикасы Үкiметi арасындағы денсаулық сақтау және медициналық ғылым саласындағы ынтымақтастық туралы келісім бекітілсін.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күшіне енеді.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Үкiметi мен Әзербайжан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Республикасының Үкiметi арасындағы денсаулық сақтау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медициналық ғылымдар саласындағы ынтымақтастығы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Келісім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*(Шарт 2000 жылғы 15 шілдеде күшіне енді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Республикасының халықаралық шарттары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бюллетені, 2004 ж., N 5, 25-құжат)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Үкiметi мен Әзербайжан Республикасының Үкiметi мұнан әрi тараптар деп аталып,
</w:t>
      </w:r>
      <w:r>
        <w:br/>
      </w:r>
      <w:r>
        <w:rPr>
          <w:rFonts w:ascii="Times New Roman"/>
          <w:b w:val="false"/>
          <w:i w:val="false"/>
          <w:color w:val="000000"/>
          <w:sz w:val="28"/>
        </w:rPr>
        <w:t>
      мемлекеттердiң егемендiгiн құрметтеп, медицина және денсаулық сақтау саласындағы дәстүрлi байланыстарды қолдау және дамытуға ұмтылуды ескере отырып,
</w:t>
      </w:r>
      <w:r>
        <w:br/>
      </w:r>
      <w:r>
        <w:rPr>
          <w:rFonts w:ascii="Times New Roman"/>
          <w:b w:val="false"/>
          <w:i w:val="false"/>
          <w:color w:val="000000"/>
          <w:sz w:val="28"/>
        </w:rPr>
        <w:t>
      тараптардың ұзақ мерзiмдiк және тұрақты негiзiнде өзара тиiмдi тең дәрежедегi ынтымақтастығын ескере отырып,
</w:t>
      </w:r>
      <w:r>
        <w:br/>
      </w:r>
      <w:r>
        <w:rPr>
          <w:rFonts w:ascii="Times New Roman"/>
          <w:b w:val="false"/>
          <w:i w:val="false"/>
          <w:color w:val="000000"/>
          <w:sz w:val="28"/>
        </w:rPr>
        <w:t>
      төмендегiше келiстi: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денсаулық сақтаудың ұлттық жүйесiн одан әрi дамыту мақсатында денсаулық сақтау және медицина ғылымы саласында өзара тиiмдi ынтымақтастықты кеңейтуге ықпал етедi.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денсаулық сақтау және медицина ғылымының келесi салалары бойынша өзара тиiмдi ынтымақтастықты дамытатын болады;
</w:t>
      </w:r>
      <w:r>
        <w:br/>
      </w:r>
      <w:r>
        <w:rPr>
          <w:rFonts w:ascii="Times New Roman"/>
          <w:b w:val="false"/>
          <w:i w:val="false"/>
          <w:color w:val="000000"/>
          <w:sz w:val="28"/>
        </w:rPr>
        <w:t>
      ересектер мен балаларға алғашқы және мамандырылған арнайы медициналық көмек көрсету;
</w:t>
      </w:r>
      <w:r>
        <w:br/>
      </w:r>
      <w:r>
        <w:rPr>
          <w:rFonts w:ascii="Times New Roman"/>
          <w:b w:val="false"/>
          <w:i w:val="false"/>
          <w:color w:val="000000"/>
          <w:sz w:val="28"/>
        </w:rPr>
        <w:t>
      проФилактикалық медицина және оңалту;
</w:t>
      </w:r>
      <w:r>
        <w:br/>
      </w:r>
      <w:r>
        <w:rPr>
          <w:rFonts w:ascii="Times New Roman"/>
          <w:b w:val="false"/>
          <w:i w:val="false"/>
          <w:color w:val="000000"/>
          <w:sz w:val="28"/>
        </w:rPr>
        <w:t>
      фармацевтiк және медициналық техника, оның iшiнде өндiрiс саласы;
</w:t>
      </w:r>
      <w:r>
        <w:br/>
      </w:r>
      <w:r>
        <w:rPr>
          <w:rFonts w:ascii="Times New Roman"/>
          <w:b w:val="false"/>
          <w:i w:val="false"/>
          <w:color w:val="000000"/>
          <w:sz w:val="28"/>
        </w:rPr>
        <w:t>
      ғылыми және медициналық кадрларды даярлау;
</w:t>
      </w:r>
      <w:r>
        <w:br/>
      </w:r>
      <w:r>
        <w:rPr>
          <w:rFonts w:ascii="Times New Roman"/>
          <w:b w:val="false"/>
          <w:i w:val="false"/>
          <w:color w:val="000000"/>
          <w:sz w:val="28"/>
        </w:rPr>
        <w:t>
      ғылыми талдауларды бiрлесiп жүргiзу;
</w:t>
      </w:r>
      <w:r>
        <w:br/>
      </w:r>
      <w:r>
        <w:rPr>
          <w:rFonts w:ascii="Times New Roman"/>
          <w:b w:val="false"/>
          <w:i w:val="false"/>
          <w:color w:val="000000"/>
          <w:sz w:val="28"/>
        </w:rPr>
        <w:t>
      денсаулық сақтау саласында ақпаратты компьютерлiк жүйенi жасау және игеру;
</w:t>
      </w:r>
      <w:r>
        <w:br/>
      </w:r>
      <w:r>
        <w:rPr>
          <w:rFonts w:ascii="Times New Roman"/>
          <w:b w:val="false"/>
          <w:i w:val="false"/>
          <w:color w:val="000000"/>
          <w:sz w:val="28"/>
        </w:rPr>
        <w:t>
      медициналық статистика;
</w:t>
      </w:r>
      <w:r>
        <w:br/>
      </w:r>
      <w:r>
        <w:rPr>
          <w:rFonts w:ascii="Times New Roman"/>
          <w:b w:val="false"/>
          <w:i w:val="false"/>
          <w:color w:val="000000"/>
          <w:sz w:val="28"/>
        </w:rPr>
        <w:t>
      төтенше жағдайларда медициналық-санитарлық зардаптарды ескерту және жою;
</w:t>
      </w:r>
      <w:r>
        <w:br/>
      </w:r>
      <w:r>
        <w:rPr>
          <w:rFonts w:ascii="Times New Roman"/>
          <w:b w:val="false"/>
          <w:i w:val="false"/>
          <w:color w:val="000000"/>
          <w:sz w:val="28"/>
        </w:rPr>
        <w:t>
      жедел ақпараттар алмасу, симпозиумдар ұйымдастыру, монографиялар мен мақалалар жариялау.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Келiсiмнiң жүзеге асуы үшiн жауапты болып табылады:
</w:t>
      </w:r>
      <w:r>
        <w:br/>
      </w:r>
      <w:r>
        <w:rPr>
          <w:rFonts w:ascii="Times New Roman"/>
          <w:b w:val="false"/>
          <w:i w:val="false"/>
          <w:color w:val="000000"/>
          <w:sz w:val="28"/>
        </w:rPr>
        <w:t>
      Қазақстан Республикасында - Қазақстан Республикасының Денсаулық сақтау iстерi жөнiндегi агенттiгi
</w:t>
      </w:r>
      <w:r>
        <w:br/>
      </w:r>
      <w:r>
        <w:rPr>
          <w:rFonts w:ascii="Times New Roman"/>
          <w:b w:val="false"/>
          <w:i w:val="false"/>
          <w:color w:val="000000"/>
          <w:sz w:val="28"/>
        </w:rPr>
        <w:t>
      Әзербайжан Республикасында - Әзербайжан Республикасының Денсаулық сақтау министрлiгi.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жоғары және орта арнаулы оқу орындары берген дипломдарды бiрдей таниды.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Денсаулық сақтау органдары мен кәсiпорындары арасындағы тiкелей байланысты ұйымдастыруға, бiрлескен конференциялар, симпозиумдар мен семинарлар өткiзуге екi жақты көмек көрсетедi.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өзара қарым-қатынастарды ұлттық заңдылықтарға сәйкес, жасалған келiсiмдер, шарттар мен бiтiмдер негiзiнде құратын болады. 
</w:t>
      </w:r>
      <w:r>
        <w:br/>
      </w:r>
      <w:r>
        <w:rPr>
          <w:rFonts w:ascii="Times New Roman"/>
          <w:b w:val="false"/>
          <w:i w:val="false"/>
          <w:color w:val="000000"/>
          <w:sz w:val="28"/>
        </w:rPr>
        <w:t>
      Жекелеген келiсiмдер мен шарттардың орындалуына жауапкершілiктi тараптардың тиiстi ұйымдары мойындарына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емдеу-кеңес беру ғылыми және емдеу-профилактикалық, ғылыми-зерттеулер барысындағы қарым-қатынастың басқа да түрлерiне тараптар мемлекеттерiнiң министрлiктерi мен ведомстволарының қарауына енетiн басқа да денсаулық сақтау мекемелерiмен ынтымақтастықта ықпал ететiн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екiжақты ынтымақтастық келiсiмдi шарттық негiзде мамандырылған медициналық орталықтарда кеңес беру емдеу және оңалту үшiн өзара аурулар қабылдауды, бiрлескен ғылыми зерттеулер жүргiзудi, медициналық, оқытушы және ғылыми кадрларды даярлауды, мамандар мен медициналық-техникалық ақпараттар алмасуды, диагноз қою және емдеудiң жаңа әдiстерiн қолдану бойынша әдiстемелiк материалдар қамтамасыз ету жолымен жүзеге асыруға келiстi.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коммерциялық негiзде шарттық баға немесе қолданылып жүрген баға көрсетiлген тiзiм бойынша есеп айырысу арқылы кеңес беруге, зерттеулер жүргiзуге және азаматтарды емдеуге немесе адам өмiрiне қауiп төнген жағдайдан басқа сәттерде де және жедел әрi кезек күттiрмейтiн медициналық көмек көрсетуге келiстi.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төтенше жағдайларда тегiн медициналық көмек көрсетудi қамтамасыз етедi.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ынтымақтасушы ұйымдар мен мекемелер арасында медициналық қызмет көрсету жөнiнде шарттар мен келiсiмдер жасасу кезiнде тараптар мемлекеттерiнiң заңдылықтарында белгiленгеннен басқа шектеулер енгiзбеуге келiстi.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бiр-бiрiне съездер, конференциялар және осы тәрiздес шаралар өткiзу туралы ақпараттар беретiн болады. Сонымен бiрге өз мемлекеттерiнiң ғылыми, медициналық қоғамдарының және басқа да ұйымдардың өтiнiшi бойынша осы шараларға қызметкерлердiң қатысуына ықпал етедi.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жоғары және орта арнаулы оқу орындарының жоспарлары мен бағдарламалары бойынша бiрлескен жұмыстар жүргiзетiн болады, олардың арасында тiкелей шығармашылық байланыс орнатады, сонымен бiрге коммерциялық негiзде студенттер мен түлектер алмасады.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медициналық техникалар, дәрi-дәрмектер өндiрiсi саласындағы ынтымақтастықтың тиiмдiлiгiн арттыруға оның iшiнде қажеттi медициналық маңызы бар бұйымдар өндiрiсi бойынша бiрлескен кәсiпорындар құру жолымен ықпал ететiн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Келiсiмнiң ережелерiнiң қолданылуына байланысты туындайтын барлық даулар мен келiспеушілiктер тараптар арасында келiсiмдер мен кеңестер өткiзу жолымен шешiледi.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осы келiсiмнiң ережелерiн жүзеге асыру мақсатымен қажетiне қарай бiрлескен комиссия құрады.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өзара келiсiм бойынша осы Келiсiмге өзгерiстер мен толықтырулар енгiзе алады, олар осы Келiсiмнiң ажырамас бөлiгi болып табылатын тиiстi хаттамалармен реттеледi.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18-бап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 тараптардың оның күшiне енуi үшiн қажеттi iшкi мемлекеттiк iстердi орындағандығы туралы жазбаша соңғы мағлұмат берген күннен бастап күшiне енедi, әрi бес жыл бойы қолданылатын болады және егер тараптардың бiрi кезектi мерзiм бiткенге дейiнгi кемiнде алты ай мерзiм iшiнде екiншi тарапқа келiсiмнiң күшiн тоқтату туралы өз тiлегiн жазбаша түрде хабардар етпесе келiсiм мерзiмi келесi бес жылдық кезеңге автоматты түрде ұзартылады.
</w:t>
      </w:r>
      <w:r>
        <w:br/>
      </w:r>
      <w:r>
        <w:rPr>
          <w:rFonts w:ascii="Times New Roman"/>
          <w:b w:val="false"/>
          <w:i w:val="false"/>
          <w:color w:val="000000"/>
          <w:sz w:val="28"/>
        </w:rPr>
        <w:t>
      Келiсiм Астана қаласында 1999 жылғы 22 қазанда әрқайсысы қазақ, әзербайжан және орыс тiлдерiнде екi данадан жасалды, барлық мәтіннiң күшi бiрдей.
</w:t>
      </w:r>
      <w:r>
        <w:br/>
      </w:r>
      <w:r>
        <w:rPr>
          <w:rFonts w:ascii="Times New Roman"/>
          <w:b w:val="false"/>
          <w:i w:val="false"/>
          <w:color w:val="000000"/>
          <w:sz w:val="28"/>
        </w:rPr>
        <w:t>
      Келiсушi тараптардың арасында осы Келiсiмнiң мәтiнiн түсiнуде алшақтық туындаса, орыс тiлiндегi мәтiннiң басымдық күшi болады.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Әзербайжан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Үкiметi үшiн                    Үкiметi үшiн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