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acba" w14:textId="542a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избрании в состав Научно-консультативного совета при Верховном суде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28 апреля 2000 года N 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РҚАО-ның ескертуі: Бұл қаулының мемлекеттік тілдегі мәтіні түспегендіктен ресми тілдегі мәтінді қараңыз.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