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9d87" w14:textId="8109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телекоммуникациялық тарифтік биллинг орталығы (ТТБ-Орталық)" шаруашылық жүргізу құқығындағы республикалық мемлекеттік кәсіпорнының жарғылық капиталын қалыптастыру туралы</w:t>
      </w:r>
    </w:p>
    <w:p>
      <w:pPr>
        <w:spacing w:after="0"/>
        <w:ind w:left="0"/>
        <w:jc w:val="both"/>
      </w:pPr>
      <w:r>
        <w:rPr>
          <w:rFonts w:ascii="Times New Roman"/>
          <w:b w:val="false"/>
          <w:i w:val="false"/>
          <w:color w:val="000000"/>
          <w:sz w:val="28"/>
        </w:rPr>
        <w:t>Қазақстан Республикасы Үкіметінің қаулысы 2000 жылғы 14 қаңтар N 74</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телекоммуникациялық тарифтік биллинг орталығы (ТТБ-Орталық)" шаруашылық жүргізу құқығындағы республикалық мемлекеттік кәсіпорнын құру туралы" Қазақстан Республикасы Үкіметінің 1999 жылғы 25 қарашадағы N 1787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Көлік және коммуникациялар министрлігі заңдарда белгіленген тәртіппен "Республикалық телекоммуникациялық тарифтік биллинг орталығы (ТТБ-Орталық)" шаруашылық жүргізу құқығындағы республикалық мемлекеттік кәсіпорнының 7 250 000 (жеті миллион екі жүз елу мың) теңге мөлшерінде жарғылық капиталын қалыптастырсын. 
</w:t>
      </w:r>
      <w:r>
        <w:br/>
      </w:r>
      <w:r>
        <w:rPr>
          <w:rFonts w:ascii="Times New Roman"/>
          <w:b w:val="false"/>
          <w:i w:val="false"/>
          <w:color w:val="000000"/>
          <w:sz w:val="28"/>
        </w:rPr>
        <w:t>
      2. Қазақстан Республикасының Қаржы министрлігі Қазақстан Республикасының Көлік және коммуникациялар министрлігіне Қазақстан Республикасы Yкiметiнің 2000 жылға арналған республикалық бюджетте табиғи және техногендiк сипаттағы төтенше жағдайларды жоюға және өзге де күтпеген шығыстарға көзделген резервiнен "Республикалық телекоммуникациялық тарифтік биллинг орталығы (ТТБ-Орталық)" шаруашылық жүргізу құқығындағы республикалық мемлекеттік кәсіпорнының жарғылық капиталын қалыптастыру үшін қажетті 7 250 000 (жеті миллион екі жүз елу мың) теңге мөлшерінде қаражат бөлсін.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2000.04.06.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күшін жойды - ҚР Үкіметінің 2004.11.24.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