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1080" w14:textId="a851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Жастар саясаты саласындағы Келісім</w:t>
      </w:r>
    </w:p>
    <w:p>
      <w:pPr>
        <w:spacing w:after="0"/>
        <w:ind w:left="0"/>
        <w:jc w:val="both"/>
      </w:pPr>
      <w:r>
        <w:rPr>
          <w:rFonts w:ascii="Times New Roman"/>
          <w:b w:val="false"/>
          <w:i w:val="false"/>
          <w:color w:val="000000"/>
          <w:sz w:val="28"/>
        </w:rPr>
        <w:t>Келісім, Тбилиси қаласы, 1996 жылғы 17 қыркүйек</w:t>
      </w:r>
    </w:p>
    <w:p>
      <w:pPr>
        <w:spacing w:after="0"/>
        <w:ind w:left="0"/>
        <w:jc w:val="both"/>
      </w:pPr>
      <w:r>
        <w:rPr>
          <w:rFonts w:ascii="Times New Roman"/>
          <w:b w:val="false"/>
          <w:i w:val="false"/>
          <w:color w:val="ff0000"/>
          <w:sz w:val="28"/>
        </w:rPr>
        <w:t xml:space="preserve">(Келісім 1996 жылғы 17 қыркүйектен қол қойылған күнінен бастап </w:t>
      </w:r>
      <w:r>
        <w:br/>
      </w:r>
      <w:r>
        <w:rPr>
          <w:rFonts w:ascii="Times New Roman"/>
          <w:b w:val="false"/>
          <w:i w:val="false"/>
          <w:color w:val="ff0000"/>
          <w:sz w:val="28"/>
        </w:rPr>
        <w:t xml:space="preserve">
күшіне енді - Қазақстан Республикасының халықаралық шарттары </w:t>
      </w:r>
      <w:r>
        <w:br/>
      </w:r>
      <w:r>
        <w:rPr>
          <w:rFonts w:ascii="Times New Roman"/>
          <w:b w:val="false"/>
          <w:i w:val="false"/>
          <w:color w:val="ff0000"/>
          <w:sz w:val="28"/>
        </w:rPr>
        <w:t xml:space="preserve">
бюллетені, 2003 ж., N 11, 81-құжат) </w:t>
      </w:r>
    </w:p>
    <w:p>
      <w:pPr>
        <w:spacing w:after="0"/>
        <w:ind w:left="0"/>
        <w:jc w:val="both"/>
      </w:pPr>
      <w:r>
        <w:rPr>
          <w:rFonts w:ascii="Times New Roman"/>
          <w:b w:val="false"/>
          <w:i w:val="false"/>
          <w:color w:val="000000"/>
          <w:sz w:val="28"/>
        </w:rPr>
        <w:t xml:space="preserve">      Бұдан әрі қарай "Тараптар" деп аталатын Қазақстан Республикасының Үкіметі мен Грузия Үкіметі, </w:t>
      </w:r>
      <w:r>
        <w:br/>
      </w:r>
      <w:r>
        <w:rPr>
          <w:rFonts w:ascii="Times New Roman"/>
          <w:b w:val="false"/>
          <w:i w:val="false"/>
          <w:color w:val="000000"/>
          <w:sz w:val="28"/>
        </w:rPr>
        <w:t xml:space="preserve">
      жастардың өзара түсіністік пен ынтымақтастыққа қол жеткізуге айтарлықтай үлес қосатынына сенім білдіре отырып, </w:t>
      </w:r>
      <w:r>
        <w:br/>
      </w:r>
      <w:r>
        <w:rPr>
          <w:rFonts w:ascii="Times New Roman"/>
          <w:b w:val="false"/>
          <w:i w:val="false"/>
          <w:color w:val="000000"/>
          <w:sz w:val="28"/>
        </w:rPr>
        <w:t xml:space="preserve">
      екі ел арасында жастар саясаты саласындағы өзара қарым-қатынастарды кеңейту мен дамыту тілегін басшылыққа ала отырып, </w:t>
      </w:r>
      <w:r>
        <w:br/>
      </w:r>
      <w:r>
        <w:rPr>
          <w:rFonts w:ascii="Times New Roman"/>
          <w:b w:val="false"/>
          <w:i w:val="false"/>
          <w:color w:val="000000"/>
          <w:sz w:val="28"/>
        </w:rPr>
        <w:t xml:space="preserve">
      мына төмендегілер жөнінде келісті: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Тараптар жастар саясаты саласында мемлекеттік құрылымдар, мемлекеттік емес ұйымдар желісі бойынша тең құқықты ынтымақтастықты кеңейтуге және нығайтуға барынша жәрдемдесетін болады.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Тараптар осы мақсатта өз аумақтарында ресми және публицистикалық теле- және радио бағдарламалардың, ақпарат агенттіктері мен мерзімді басылым органдарының жастар тақырыбы жөніндегі материалдарын таратуды, тұрақты түрде проблемалық семинарлар, конференциялар және екі жақты консультациялар өткізуді көтермелей отырып, жастар саясаты саласында жан-жақты және толыққанды ақпаратпен тиімді алмасуға жәрдемдесетін болады.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Тараптар мәдениетпен, мұрамен, дәстүр-салтпен таныстыру мақсатында, соның ішінде бірлескен фестивальдар, жарыстар, көрмелер, орындаушы ұжымдар мен жеке орындаушылардың гастрольдерін ұйымдастыру арқылы Тараптардың біреуі өткізетін әртүрлі семинарлар, жарыстар және басқа да шараларға қатысу үшін шығармашы жастардың әдебиет және өнер күндерін өткізу, сондай-ақ жастардың туристік орталықтарын ұйымдастыру мақсатында жастар алмасуларын көтермелеп отыратын болады.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Тараптар жас кәсіпкерлер және фермерлер арасындағы байланыстардың кеңеюіне, жұмыс тәжірибесін оқып-үйренуде алмасу жүйесін құруға, бірлескен семинарлар өткізуге, жастар кәсіпкерлігі саласындағы екіжақты жобаларды жасасуға жәрдемдесетін болады.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Жастар саясатындағы әлеуметтік-медициналық басымдықтардың аса маңыздылығын ескере келіп, жастар арасындағы нашақорлықтың, маскүнемдіктің, СПИД ауруларының алдын алу жөнінде бірлескен шараларды әзірлеуге және оның тиімділігін арттыруға айрықша көңіл бөле отырып, Тараптар халықтың денсаулығын қорғау саласындағы ынтымақтастық туралы ТМД елдерінің көпжақты үкіметаралық Келісімін жүзеге асыруда өз іс-қимылдарын үйлестіретін болады.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Тараптар жастарға көрсетілетін әлеуметтік қызмет тәжірибесімен алмасатын болады және жас мүгедектер мен тағы басқа да әлеуметтік жағынан қорғалмаған жастар категорияларына әлеуметтік көмек, қолдау көрсету жөнінде екіжақты бағдарламаларды әзірлеуде жәрдемдеседі.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Тараптар екі мемлекеттің спорт ұйымдары арасындағы байланыстарды жүзеге асырып, оны дамытады және жастар, студенттер мен спорт ұйымдары, мүгедектер арасында дене тәрбиесі мен бұқаралық спортты дамытуға жәрдемдеседі, жас ұрпақтың салауатты өмір сүруін қалыптастыру жөніндегі шараларды жүзеге асырады. Ынтымақтастықтың нақты нысандары мен талаптары екі елдің мүдделі әріптестері (ұйымдары) арасындағы тікелей келісімдер негізінде белгіленеді.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Тараптар жастардың еңбек отрядтарына еңбекті ұйымдастыру және оларға ақы төлеу, әлеуметтік қорғау жөнінде біртұтас теңдей жағдайлар жасау және олардың мүшелерінің денсаулығын сақтау принциптерін ескере отырып, жастардың және студенттердің еңбек ұжымдарымен (отрядтарымен), ерікті еңбек отрядтарымен алмасуды жүзеге асыратын болады. </w:t>
      </w:r>
    </w:p>
    <w:bookmarkStart w:name="z9" w:id="8"/>
    <w:p>
      <w:pPr>
        <w:spacing w:after="0"/>
        <w:ind w:left="0"/>
        <w:jc w:val="left"/>
      </w:pPr>
      <w:r>
        <w:rPr>
          <w:rFonts w:ascii="Times New Roman"/>
          <w:b/>
          <w:i w:val="false"/>
          <w:color w:val="000000"/>
        </w:rPr>
        <w:t xml:space="preserve"> 
9-бап </w:t>
      </w:r>
    </w:p>
    <w:bookmarkEnd w:id="8"/>
    <w:p>
      <w:pPr>
        <w:spacing w:after="0"/>
        <w:ind w:left="0"/>
        <w:jc w:val="both"/>
      </w:pPr>
      <w:r>
        <w:rPr>
          <w:rFonts w:ascii="Times New Roman"/>
          <w:b w:val="false"/>
          <w:i w:val="false"/>
          <w:color w:val="000000"/>
          <w:sz w:val="28"/>
        </w:rPr>
        <w:t xml:space="preserve">      Тараптар жастарды өз елдерінің ұлттық игіліктерімен және табиғи, архитектуралық жәдігерліктерімен белсенді түрде таныстыру мақсатында жастар туризмін дамытуға жәрдемдеседі. </w:t>
      </w:r>
    </w:p>
    <w:bookmarkStart w:name="z10" w:id="9"/>
    <w:p>
      <w:pPr>
        <w:spacing w:after="0"/>
        <w:ind w:left="0"/>
        <w:jc w:val="left"/>
      </w:pPr>
      <w:r>
        <w:rPr>
          <w:rFonts w:ascii="Times New Roman"/>
          <w:b/>
          <w:i w:val="false"/>
          <w:color w:val="000000"/>
        </w:rPr>
        <w:t xml:space="preserve"> 
10-бап </w:t>
      </w:r>
    </w:p>
    <w:bookmarkEnd w:id="9"/>
    <w:p>
      <w:pPr>
        <w:spacing w:after="0"/>
        <w:ind w:left="0"/>
        <w:jc w:val="both"/>
      </w:pPr>
      <w:r>
        <w:rPr>
          <w:rFonts w:ascii="Times New Roman"/>
          <w:b w:val="false"/>
          <w:i w:val="false"/>
          <w:color w:val="000000"/>
          <w:sz w:val="28"/>
        </w:rPr>
        <w:t xml:space="preserve">      Тараптар осы Келісімде көзделген шараларды жүзеге асыру үшін жеткілікті қаржы, материалдық және кадр ресурстарымен қамтамасыз етуге ұмтылатын болады. </w:t>
      </w:r>
      <w:r>
        <w:br/>
      </w:r>
      <w:r>
        <w:rPr>
          <w:rFonts w:ascii="Times New Roman"/>
          <w:b w:val="false"/>
          <w:i w:val="false"/>
          <w:color w:val="000000"/>
          <w:sz w:val="28"/>
        </w:rPr>
        <w:t xml:space="preserve">
      Осы Келісімнің ережелерін тиімді түрде орындау мақсатында тиісті министрліктер мен ведомстволардың проблемаларына қатысты ынтымақтастықтың ведомствоаралық келісімдері мен жұмыс хаттамалары әзірленуі және жасалуы мүмкін. </w:t>
      </w:r>
    </w:p>
    <w:bookmarkStart w:name="z11" w:id="10"/>
    <w:p>
      <w:pPr>
        <w:spacing w:after="0"/>
        <w:ind w:left="0"/>
        <w:jc w:val="left"/>
      </w:pPr>
      <w:r>
        <w:rPr>
          <w:rFonts w:ascii="Times New Roman"/>
          <w:b/>
          <w:i w:val="false"/>
          <w:color w:val="000000"/>
        </w:rPr>
        <w:t xml:space="preserve"> 
11-бап </w:t>
      </w:r>
    </w:p>
    <w:bookmarkEnd w:id="10"/>
    <w:p>
      <w:pPr>
        <w:spacing w:after="0"/>
        <w:ind w:left="0"/>
        <w:jc w:val="both"/>
      </w:pPr>
      <w:r>
        <w:rPr>
          <w:rFonts w:ascii="Times New Roman"/>
          <w:b w:val="false"/>
          <w:i w:val="false"/>
          <w:color w:val="000000"/>
          <w:sz w:val="28"/>
        </w:rPr>
        <w:t xml:space="preserve">      Осы Келісім қол қойылған күннен бастап күшіне енеді, ол бес жыл бойы қолданыста болады және егер Тараптардың бір де біреуі екінші Тарапқа кезекті мерзім (кезең) аяқталғанға дейін алты ай бұрын өзінің осы Келісім қолданысын тоқтатқысы келетіні туралы жазбаша хабарламаса, оның қолданысы өздігінен келесі бес жылдық мерзімге ұзартылатын болады. </w:t>
      </w:r>
    </w:p>
    <w:p>
      <w:pPr>
        <w:spacing w:after="0"/>
        <w:ind w:left="0"/>
        <w:jc w:val="both"/>
      </w:pPr>
      <w:r>
        <w:rPr>
          <w:rFonts w:ascii="Times New Roman"/>
          <w:b w:val="false"/>
          <w:i w:val="false"/>
          <w:color w:val="000000"/>
          <w:sz w:val="28"/>
        </w:rPr>
        <w:t xml:space="preserve">      Тбилиси қаласында 1996 жылғы 17 қыркүйекте екі данада, қазақ, грузин және орыс тілдерінде жасалды, сондай-ақ барлық мәтіндердің күші бірдей.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