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06e1" w14:textId="be00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мен Түркия Республикасы Ауыл және орман шаруашылығы министрлігі арасындағы ауыл шаруашылығы саласындағы ынтымақтастық жөніндегі өзара түсіністік туралы МЕМОРАНДУМ</w:t>
      </w:r>
    </w:p>
    <w:p>
      <w:pPr>
        <w:spacing w:after="0"/>
        <w:ind w:left="0"/>
        <w:jc w:val="both"/>
      </w:pPr>
      <w:r>
        <w:rPr>
          <w:rFonts w:ascii="Times New Roman"/>
          <w:b w:val="false"/>
          <w:i w:val="false"/>
          <w:color w:val="000000"/>
          <w:sz w:val="28"/>
        </w:rPr>
        <w:t>Меморандум, 2018 жылғы 13 қыркүйек</w:t>
      </w:r>
    </w:p>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13 қыркүйекте күшіне енді - Қазақстан Республикасының халықаралық шарттары бюллетені, 2018 ж., № 5, 65-құжат)</w:t>
      </w:r>
    </w:p>
    <w:p>
      <w:pPr>
        <w:spacing w:after="0"/>
        <w:ind w:left="0"/>
        <w:jc w:val="both"/>
      </w:pPr>
      <w:r>
        <w:rPr>
          <w:rFonts w:ascii="Times New Roman"/>
          <w:b w:val="false"/>
          <w:i w:val="false"/>
          <w:color w:val="000000"/>
          <w:sz w:val="28"/>
        </w:rPr>
        <w:t>
      Бұдан әрі Тараптар деп аталатын Қазақстан Республикасы Ауыл шаруашылығы министрлігі мен Түркия Республикасы Ауыл және орман шаруашылығы министрлігі,</w:t>
      </w:r>
    </w:p>
    <w:p>
      <w:pPr>
        <w:spacing w:after="0"/>
        <w:ind w:left="0"/>
        <w:jc w:val="both"/>
      </w:pPr>
      <w:r>
        <w:rPr>
          <w:rFonts w:ascii="Times New Roman"/>
          <w:b w:val="false"/>
          <w:i w:val="false"/>
          <w:color w:val="000000"/>
          <w:sz w:val="28"/>
        </w:rPr>
        <w:t>
      теңдік пен өзара сыйластық қағидаты негізінде ауыл шаруашылығы саласында өзара тиімді ынтымақтастықты дамыту үшін қолайлы жағдайлар жасауға ұмтылып,</w:t>
      </w:r>
    </w:p>
    <w:p>
      <w:pPr>
        <w:spacing w:after="0"/>
        <w:ind w:left="0"/>
        <w:jc w:val="both"/>
      </w:pPr>
      <w:r>
        <w:rPr>
          <w:rFonts w:ascii="Times New Roman"/>
          <w:b w:val="false"/>
          <w:i w:val="false"/>
          <w:color w:val="000000"/>
          <w:sz w:val="28"/>
        </w:rPr>
        <w:t xml:space="preserve">
      2003 жылғы 22 мамырда Анкарада жасалған Қазақстан Республикасының Үкіметі мен Түркия Республикасының Үкіметі арасындағы ұзақ мерзімді сауда-экономикалық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назарға ала отырып,</w:t>
      </w:r>
    </w:p>
    <w:p>
      <w:pPr>
        <w:spacing w:after="0"/>
        <w:ind w:left="0"/>
        <w:jc w:val="both"/>
      </w:pPr>
      <w:r>
        <w:rPr>
          <w:rFonts w:ascii="Times New Roman"/>
          <w:b w:val="false"/>
          <w:i w:val="false"/>
          <w:color w:val="000000"/>
          <w:sz w:val="28"/>
        </w:rPr>
        <w:t>
      экономиканы дамытудағы және азық-түлік қауіпсіздігін қамтамасыз етудегі ауыл шаруашылығының жетекші рөлін ұғына отырып,</w:t>
      </w:r>
    </w:p>
    <w:p>
      <w:pPr>
        <w:spacing w:after="0"/>
        <w:ind w:left="0"/>
        <w:jc w:val="both"/>
      </w:pPr>
      <w:r>
        <w:rPr>
          <w:rFonts w:ascii="Times New Roman"/>
          <w:b w:val="false"/>
          <w:i w:val="false"/>
          <w:color w:val="000000"/>
          <w:sz w:val="28"/>
        </w:rPr>
        <w:t>
      Тараптар мемлекеттері арасындағы ынтымақтастықты нығайту үшін барлық деңгейде тәжірибе алмасу мен ынтымақтастықтың қажеттілігін мойындай отырып,</w:t>
      </w:r>
    </w:p>
    <w:p>
      <w:pPr>
        <w:spacing w:after="0"/>
        <w:ind w:left="0"/>
        <w:jc w:val="both"/>
      </w:pPr>
      <w:r>
        <w:rPr>
          <w:rFonts w:ascii="Times New Roman"/>
          <w:b w:val="false"/>
          <w:i w:val="false"/>
          <w:color w:val="000000"/>
          <w:sz w:val="28"/>
        </w:rPr>
        <w:t>
      төмендегілер туралы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Тараптар арасындағы ынтымақтастық мынадай салаларда жүзеге асырылады:</w:t>
      </w:r>
    </w:p>
    <w:p>
      <w:pPr>
        <w:spacing w:after="0"/>
        <w:ind w:left="0"/>
        <w:jc w:val="both"/>
      </w:pPr>
      <w:r>
        <w:rPr>
          <w:rFonts w:ascii="Times New Roman"/>
          <w:b w:val="false"/>
          <w:i w:val="false"/>
          <w:color w:val="000000"/>
          <w:sz w:val="28"/>
        </w:rPr>
        <w:t>
      1) өсімдік шаруашылығы өнімінің өндірісі, өсімдіктер карантині және оларды қорғау;</w:t>
      </w:r>
    </w:p>
    <w:p>
      <w:pPr>
        <w:spacing w:after="0"/>
        <w:ind w:left="0"/>
        <w:jc w:val="both"/>
      </w:pPr>
      <w:r>
        <w:rPr>
          <w:rFonts w:ascii="Times New Roman"/>
          <w:b w:val="false"/>
          <w:i w:val="false"/>
          <w:color w:val="000000"/>
          <w:sz w:val="28"/>
        </w:rPr>
        <w:t xml:space="preserve">
      2) мал шаруашылығы және жануарлардың саулығы; </w:t>
      </w:r>
    </w:p>
    <w:p>
      <w:pPr>
        <w:spacing w:after="0"/>
        <w:ind w:left="0"/>
        <w:jc w:val="both"/>
      </w:pPr>
      <w:r>
        <w:rPr>
          <w:rFonts w:ascii="Times New Roman"/>
          <w:b w:val="false"/>
          <w:i w:val="false"/>
          <w:color w:val="000000"/>
          <w:sz w:val="28"/>
        </w:rPr>
        <w:t xml:space="preserve">
      3) өсімдіктер мен жануарлардың генетикалық және биологиялық материалдарымен алмасу; </w:t>
      </w:r>
    </w:p>
    <w:p>
      <w:pPr>
        <w:spacing w:after="0"/>
        <w:ind w:left="0"/>
        <w:jc w:val="both"/>
      </w:pPr>
      <w:r>
        <w:rPr>
          <w:rFonts w:ascii="Times New Roman"/>
          <w:b w:val="false"/>
          <w:i w:val="false"/>
          <w:color w:val="000000"/>
          <w:sz w:val="28"/>
        </w:rPr>
        <w:t xml:space="preserve">
      4) жерлер мелиорациясы (суарудың су үнемдеу технологияларын енгізу); </w:t>
      </w:r>
    </w:p>
    <w:p>
      <w:pPr>
        <w:spacing w:after="0"/>
        <w:ind w:left="0"/>
        <w:jc w:val="both"/>
      </w:pPr>
      <w:r>
        <w:rPr>
          <w:rFonts w:ascii="Times New Roman"/>
          <w:b w:val="false"/>
          <w:i w:val="false"/>
          <w:color w:val="000000"/>
          <w:sz w:val="28"/>
        </w:rPr>
        <w:t xml:space="preserve">
      5) акваөсіру; </w:t>
      </w:r>
    </w:p>
    <w:p>
      <w:pPr>
        <w:spacing w:after="0"/>
        <w:ind w:left="0"/>
        <w:jc w:val="both"/>
      </w:pPr>
      <w:r>
        <w:rPr>
          <w:rFonts w:ascii="Times New Roman"/>
          <w:b w:val="false"/>
          <w:i w:val="false"/>
          <w:color w:val="000000"/>
          <w:sz w:val="28"/>
        </w:rPr>
        <w:t>
      6) ауыл шаруашылығы зерттеулері;</w:t>
      </w:r>
    </w:p>
    <w:p>
      <w:pPr>
        <w:spacing w:after="0"/>
        <w:ind w:left="0"/>
        <w:jc w:val="both"/>
      </w:pPr>
      <w:r>
        <w:rPr>
          <w:rFonts w:ascii="Times New Roman"/>
          <w:b w:val="false"/>
          <w:i w:val="false"/>
          <w:color w:val="000000"/>
          <w:sz w:val="28"/>
        </w:rPr>
        <w:t>
      7) тамақ және өңдеу өнеркәсібі.</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Осы Меморандумның ережелерін іске асыру мыналар арқылы жүзеге асырылады:</w:t>
      </w:r>
    </w:p>
    <w:p>
      <w:pPr>
        <w:spacing w:after="0"/>
        <w:ind w:left="0"/>
        <w:jc w:val="both"/>
      </w:pPr>
      <w:r>
        <w:rPr>
          <w:rFonts w:ascii="Times New Roman"/>
          <w:b w:val="false"/>
          <w:i w:val="false"/>
          <w:color w:val="000000"/>
          <w:sz w:val="28"/>
        </w:rPr>
        <w:t xml:space="preserve">
      1) осы Меморандумның </w:t>
      </w:r>
      <w:r>
        <w:rPr>
          <w:rFonts w:ascii="Times New Roman"/>
          <w:b w:val="false"/>
          <w:i w:val="false"/>
          <w:color w:val="000000"/>
          <w:sz w:val="28"/>
        </w:rPr>
        <w:t>1-бабында</w:t>
      </w:r>
      <w:r>
        <w:rPr>
          <w:rFonts w:ascii="Times New Roman"/>
          <w:b w:val="false"/>
          <w:i w:val="false"/>
          <w:color w:val="000000"/>
          <w:sz w:val="28"/>
        </w:rPr>
        <w:t xml:space="preserve"> көрсетілген салаларда ақпаратпен және тәжірибемен алмасу; </w:t>
      </w:r>
    </w:p>
    <w:p>
      <w:pPr>
        <w:spacing w:after="0"/>
        <w:ind w:left="0"/>
        <w:jc w:val="both"/>
      </w:pPr>
      <w:r>
        <w:rPr>
          <w:rFonts w:ascii="Times New Roman"/>
          <w:b w:val="false"/>
          <w:i w:val="false"/>
          <w:color w:val="000000"/>
          <w:sz w:val="28"/>
        </w:rPr>
        <w:t>
      2) өзара мүдделерді білдіретін мәселелер бойынша кездесулер ұйымдастыру;</w:t>
      </w:r>
    </w:p>
    <w:p>
      <w:pPr>
        <w:spacing w:after="0"/>
        <w:ind w:left="0"/>
        <w:jc w:val="both"/>
      </w:pPr>
      <w:r>
        <w:rPr>
          <w:rFonts w:ascii="Times New Roman"/>
          <w:b w:val="false"/>
          <w:i w:val="false"/>
          <w:color w:val="000000"/>
          <w:sz w:val="28"/>
        </w:rPr>
        <w:t>
      3) Тараптар мемлекеттерінің аумақтарында өткізілетін іс-шараларға тренингтер, зерттеулер, көрмелер, семинарлар, конференциялар және басқа сол сияқты іс-шаралар) қатысу.</w:t>
      </w:r>
    </w:p>
    <w:bookmarkStart w:name="z3"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1. Тараптар осы Меморандум шеңберінде Ынтымақтастықтың жүзеге асырылуына мониторинг жүргізуге және оны бағалауға арналған жұмыс тобын құруға уағдаласты.</w:t>
      </w:r>
    </w:p>
    <w:p>
      <w:pPr>
        <w:spacing w:after="0"/>
        <w:ind w:left="0"/>
        <w:jc w:val="both"/>
      </w:pPr>
      <w:r>
        <w:rPr>
          <w:rFonts w:ascii="Times New Roman"/>
          <w:b w:val="false"/>
          <w:i w:val="false"/>
          <w:color w:val="000000"/>
          <w:sz w:val="28"/>
        </w:rPr>
        <w:t>
      2. Жұмыс тобы әр елден бес мүшеден, оның ішінде делегациялар басшыларынан тұрады.</w:t>
      </w:r>
    </w:p>
    <w:p>
      <w:pPr>
        <w:spacing w:after="0"/>
        <w:ind w:left="0"/>
        <w:jc w:val="both"/>
      </w:pPr>
      <w:r>
        <w:rPr>
          <w:rFonts w:ascii="Times New Roman"/>
          <w:b w:val="false"/>
          <w:i w:val="false"/>
          <w:color w:val="000000"/>
          <w:sz w:val="28"/>
        </w:rPr>
        <w:t>
      3. Жұмыс тобы Ынтымақтастық бағдарламаларын құру үшін жыл сайын немесе Тараптардың келісімі бойынша ара-тұра кезекпен Қазақстан Республикасында және Түркия Республикасында жиналады.</w:t>
      </w:r>
    </w:p>
    <w:p>
      <w:pPr>
        <w:spacing w:after="0"/>
        <w:ind w:left="0"/>
        <w:jc w:val="both"/>
      </w:pPr>
      <w:r>
        <w:rPr>
          <w:rFonts w:ascii="Times New Roman"/>
          <w:b w:val="false"/>
          <w:i w:val="false"/>
          <w:color w:val="000000"/>
          <w:sz w:val="28"/>
        </w:rPr>
        <w:t>
      4. Жұмыс тобы:</w:t>
      </w:r>
    </w:p>
    <w:p>
      <w:pPr>
        <w:spacing w:after="0"/>
        <w:ind w:left="0"/>
        <w:jc w:val="both"/>
      </w:pPr>
      <w:r>
        <w:rPr>
          <w:rFonts w:ascii="Times New Roman"/>
          <w:b w:val="false"/>
          <w:i w:val="false"/>
          <w:color w:val="000000"/>
          <w:sz w:val="28"/>
        </w:rPr>
        <w:t>
      а) ынтымақтастық бағдарламаларының іске асырылуын талдауға;</w:t>
      </w:r>
    </w:p>
    <w:p>
      <w:pPr>
        <w:spacing w:after="0"/>
        <w:ind w:left="0"/>
        <w:jc w:val="both"/>
      </w:pPr>
      <w:r>
        <w:rPr>
          <w:rFonts w:ascii="Times New Roman"/>
          <w:b w:val="false"/>
          <w:i w:val="false"/>
          <w:color w:val="000000"/>
          <w:sz w:val="28"/>
        </w:rPr>
        <w:t>
      ә) ынтымақтастықты одан әрі дамыту және жетілдіру бойынша ұсыныстар әзірлеуге;</w:t>
      </w:r>
    </w:p>
    <w:p>
      <w:pPr>
        <w:spacing w:after="0"/>
        <w:ind w:left="0"/>
        <w:jc w:val="both"/>
      </w:pPr>
      <w:r>
        <w:rPr>
          <w:rFonts w:ascii="Times New Roman"/>
          <w:b w:val="false"/>
          <w:i w:val="false"/>
          <w:color w:val="000000"/>
          <w:sz w:val="28"/>
        </w:rPr>
        <w:t>
      б) ынтымақтастық шеңберіндегі қызметпен байланысты мәселелерді шешу жөніндегі ұсынымдар үшін жауапты болады.</w:t>
      </w:r>
    </w:p>
    <w:bookmarkStart w:name="z4"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өз мемлекеттерінің ұлттық заңнамаларында көзделген қаражат шегінде осы Меморандумды олардың орындауы барысында туындайтын шығыстарды Тараптар өздері көтереді.</w:t>
      </w:r>
    </w:p>
    <w:bookmarkStart w:name="z5"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Тараптар өз мемлекеттерінің ұлттық заңнамаларына сәйкес осы Меморандум шеңберінде алынған материалдардың зияткерлік меншік құқықтарының қорғалуын қамтамасыз етеді.</w:t>
      </w:r>
    </w:p>
    <w:p>
      <w:pPr>
        <w:spacing w:after="0"/>
        <w:ind w:left="0"/>
        <w:jc w:val="both"/>
      </w:pPr>
      <w:r>
        <w:rPr>
          <w:rFonts w:ascii="Times New Roman"/>
          <w:b w:val="false"/>
          <w:i w:val="false"/>
          <w:color w:val="000000"/>
          <w:sz w:val="28"/>
        </w:rPr>
        <w:t>
      Осы Меморандумға сәйкес бірлескен қызмет нәтижесінде алынған зияткерлік меншік құқықтары нақты бір жағдайға байланысты дайындалатын жекелеген келісімдерге сәйкес реттелуі тиіс.</w:t>
      </w:r>
    </w:p>
    <w:p>
      <w:pPr>
        <w:spacing w:after="0"/>
        <w:ind w:left="0"/>
        <w:jc w:val="both"/>
      </w:pPr>
      <w:r>
        <w:rPr>
          <w:rFonts w:ascii="Times New Roman"/>
          <w:b w:val="false"/>
          <w:i w:val="false"/>
          <w:color w:val="000000"/>
          <w:sz w:val="28"/>
        </w:rPr>
        <w:t>
      Тараптар осы Меморандум шеңберінде алынған, “Құпия” деп белгіленген қандай да бір коммерциялық құнды құпия ақпаратты үшінші тараптарға мұндай ақпарат алынған қандай да бір Тараптың жазбаша келісімінсіз беруге құқығы жоқ.</w:t>
      </w:r>
    </w:p>
    <w:bookmarkStart w:name="z6"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xml:space="preserve">
      Осы Меморандумға Тараптардың өзара келісімі бойынша жазбаша нысанда, осы Меморандумның </w:t>
      </w:r>
      <w:r>
        <w:rPr>
          <w:rFonts w:ascii="Times New Roman"/>
          <w:b w:val="false"/>
          <w:i w:val="false"/>
          <w:color w:val="000000"/>
          <w:sz w:val="28"/>
        </w:rPr>
        <w:t>8-бабында</w:t>
      </w:r>
      <w:r>
        <w:rPr>
          <w:rFonts w:ascii="Times New Roman"/>
          <w:b w:val="false"/>
          <w:i w:val="false"/>
          <w:color w:val="000000"/>
          <w:sz w:val="28"/>
        </w:rPr>
        <w:t xml:space="preserve"> көзделген тәртіппен күшіне енетін, оның ажырамас бөліктері болып табылатын және жекелеген хаттамалармен ресімделетін өзгерістер мен толықтырулар енгізілуі мүмкін.</w:t>
      </w:r>
    </w:p>
    <w:bookmarkStart w:name="z7"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Осы Меморандумның ережелерін түсіндіру немесе қолдану бойынша даулар туындаған жағдайда, Тараптар оларды келіссөздер мен консультациялар жолымен шешеді.</w:t>
      </w:r>
    </w:p>
    <w:bookmarkStart w:name="z8"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Осы Меморандум қол қойылған күнінен бастап күшіне енеді.</w:t>
      </w:r>
    </w:p>
    <w:p>
      <w:pPr>
        <w:spacing w:after="0"/>
        <w:ind w:left="0"/>
        <w:jc w:val="both"/>
      </w:pPr>
      <w:r>
        <w:rPr>
          <w:rFonts w:ascii="Times New Roman"/>
          <w:b w:val="false"/>
          <w:i w:val="false"/>
          <w:color w:val="000000"/>
          <w:sz w:val="28"/>
        </w:rPr>
        <w:t>
      Осы Меморандум белгісіз мерзімге жасалады және Тараптардың бірі дипломатиялық каналдар арқылы өзінің осы Меморандумның қолданысын тоқтату ниеті туралы екінші Тараптан жазбаша хабарлама алған күннен бастап алты ай өткенге дейін күшінде болады.</w:t>
      </w:r>
    </w:p>
    <w:p>
      <w:pPr>
        <w:spacing w:after="0"/>
        <w:ind w:left="0"/>
        <w:jc w:val="both"/>
      </w:pPr>
      <w:r>
        <w:rPr>
          <w:rFonts w:ascii="Times New Roman"/>
          <w:b w:val="false"/>
          <w:i w:val="false"/>
          <w:color w:val="000000"/>
          <w:sz w:val="28"/>
        </w:rPr>
        <w:t>
      Осы Меморандумның тоқтатылуы осы Меморандумның шеңберінде Тараптар жүзеге асыратын іс-шаралардың іске асырылуына олар аяқталғанға дейін әсер етпейді.</w:t>
      </w:r>
    </w:p>
    <w:p>
      <w:pPr>
        <w:spacing w:after="0"/>
        <w:ind w:left="0"/>
        <w:jc w:val="both"/>
      </w:pPr>
      <w:r>
        <w:rPr>
          <w:rFonts w:ascii="Times New Roman"/>
          <w:b w:val="false"/>
          <w:i w:val="false"/>
          <w:color w:val="000000"/>
          <w:sz w:val="28"/>
        </w:rPr>
        <w:t>
      2018 жылғы 13 қыркүйекте Анкара қаласында әрқайсысы қазақ, түрік, орыс және ағылшын тілдерінде екі данада жасалды, бұл ретте барлық мәтіндердің күші бірдей.</w:t>
      </w:r>
    </w:p>
    <w:p>
      <w:pPr>
        <w:spacing w:after="0"/>
        <w:ind w:left="0"/>
        <w:jc w:val="both"/>
      </w:pPr>
      <w:r>
        <w:rPr>
          <w:rFonts w:ascii="Times New Roman"/>
          <w:b w:val="false"/>
          <w:i w:val="false"/>
          <w:color w:val="000000"/>
          <w:sz w:val="28"/>
        </w:rPr>
        <w:t>
      Осы Меморандумның ережелерін түсіндіруде келіспеушіліктер туындаған жағдайда ағылшын тілі басым күшке ие болады.</w:t>
      </w:r>
    </w:p>
    <w:p>
      <w:pPr>
        <w:spacing w:after="0"/>
        <w:ind w:left="0"/>
        <w:jc w:val="both"/>
      </w:pPr>
      <w:r>
        <w:rPr>
          <w:rFonts w:ascii="Times New Roman"/>
          <w:b w:val="false"/>
          <w:i w:val="false"/>
          <w:color w:val="000000"/>
          <w:sz w:val="28"/>
        </w:rPr>
        <w:t>
      Қазақстан Республикасы Түркия Республикасы</w:t>
      </w:r>
    </w:p>
    <w:p>
      <w:pPr>
        <w:spacing w:after="0"/>
        <w:ind w:left="0"/>
        <w:jc w:val="both"/>
      </w:pPr>
      <w:r>
        <w:rPr>
          <w:rFonts w:ascii="Times New Roman"/>
          <w:b w:val="false"/>
          <w:i w:val="false"/>
          <w:color w:val="000000"/>
          <w:sz w:val="28"/>
        </w:rPr>
        <w:t>
      Ауыл шаруашылығы Ауыл және орман шаруашылығы министрлігі үшін министрлігі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