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095c9" w14:textId="4b095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министрлігімен Мажарстан Адами ресурстары министрлігі арасындағы білім және ғылым саласындағы ынтымақтастық туралы КЕЛІСІМ</w:t>
      </w:r>
    </w:p>
    <w:p>
      <w:pPr>
        <w:spacing w:after="0"/>
        <w:ind w:left="0"/>
        <w:jc w:val="both"/>
      </w:pPr>
      <w:r>
        <w:rPr>
          <w:rFonts w:ascii="Times New Roman"/>
          <w:b w:val="false"/>
          <w:i w:val="false"/>
          <w:color w:val="000000"/>
          <w:sz w:val="28"/>
        </w:rPr>
        <w:t>Келісім, 2013 жылғы 19 қараша</w:t>
      </w:r>
    </w:p>
    <w:p>
      <w:pPr>
        <w:spacing w:after="0"/>
        <w:ind w:left="0"/>
        <w:jc w:val="left"/>
      </w:pPr>
      <w:r>
        <w:rPr>
          <w:rFonts w:ascii="Times New Roman"/>
          <w:b/>
          <w:i w:val="false"/>
          <w:color w:val="000000"/>
        </w:rPr>
        <w:t xml:space="preserve"> Қазақстан Республикасы Білім және ғылым министрлігі мен Мажарстан Адами ресурстары министрлігі арасындағы білім және ғылым саласындағы ынтымақтастық туралы</w:t>
      </w:r>
      <w:r>
        <w:br/>
      </w:r>
      <w:r>
        <w:rPr>
          <w:rFonts w:ascii="Times New Roman"/>
          <w:b/>
          <w:i w:val="false"/>
          <w:color w:val="000000"/>
        </w:rPr>
        <w:t>КЕЛІСІМ</w:t>
      </w:r>
    </w:p>
    <w:p>
      <w:pPr>
        <w:spacing w:after="0"/>
        <w:ind w:left="0"/>
        <w:jc w:val="both"/>
      </w:pPr>
      <w:r>
        <w:rPr>
          <w:rFonts w:ascii="Times New Roman"/>
          <w:b w:val="false"/>
          <w:i w:val="false"/>
          <w:color w:val="000000"/>
          <w:sz w:val="28"/>
        </w:rPr>
        <w:t>
</w:t>
      </w:r>
      <w:r>
        <w:rPr>
          <w:rFonts w:ascii="Times New Roman"/>
          <w:b w:val="false"/>
          <w:i w:val="false"/>
          <w:color w:val="ff0000"/>
          <w:sz w:val="28"/>
        </w:rPr>
        <w:t>      (2013 жылғы 19 қарашада күшіне енді - Қазақстан Республикасының халықаралық шарттары бюллетені, 2018 ж., № 6, 68-құжат)</w:t>
      </w:r>
    </w:p>
    <w:p>
      <w:pPr>
        <w:spacing w:after="0"/>
        <w:ind w:left="0"/>
        <w:jc w:val="both"/>
      </w:pPr>
      <w:r>
        <w:rPr>
          <w:rFonts w:ascii="Times New Roman"/>
          <w:b w:val="false"/>
          <w:i w:val="false"/>
          <w:color w:val="000000"/>
          <w:sz w:val="28"/>
        </w:rPr>
        <w:t>
      Бұдан әрі Тараптар деп аталатын Қазақстан Республикасы Білім және ғылым министрлігі мен Мажарстан Республикасы Адами ресурстары министрлігі 1996 жылғы 7 желтоқсандағы Қазақстан Республикасының Үкіметі мен Мажарстан Үкіметі арасындағы мәдени ынтымақтастық туралы келісімге сәйкес</w:t>
      </w:r>
    </w:p>
    <w:p>
      <w:pPr>
        <w:spacing w:after="0"/>
        <w:ind w:left="0"/>
        <w:jc w:val="both"/>
      </w:pPr>
      <w:r>
        <w:rPr>
          <w:rFonts w:ascii="Times New Roman"/>
          <w:b w:val="false"/>
          <w:i w:val="false"/>
          <w:color w:val="000000"/>
          <w:sz w:val="28"/>
        </w:rPr>
        <w:t>
      Тараптар мынадай оқу және ғылыми алмасулар туралы келісті:</w:t>
      </w:r>
    </w:p>
    <w:bookmarkStart w:name="z1" w:id="0"/>
    <w:p>
      <w:pPr>
        <w:spacing w:after="0"/>
        <w:ind w:left="0"/>
        <w:jc w:val="left"/>
      </w:pPr>
      <w:r>
        <w:rPr>
          <w:rFonts w:ascii="Times New Roman"/>
          <w:b/>
          <w:i w:val="false"/>
          <w:color w:val="000000"/>
        </w:rPr>
        <w:t xml:space="preserve"> 1-бап</w:t>
      </w:r>
    </w:p>
    <w:bookmarkEnd w:id="0"/>
    <w:p>
      <w:pPr>
        <w:spacing w:after="0"/>
        <w:ind w:left="0"/>
        <w:jc w:val="both"/>
      </w:pPr>
      <w:r>
        <w:rPr>
          <w:rFonts w:ascii="Times New Roman"/>
          <w:b w:val="false"/>
          <w:i w:val="false"/>
          <w:color w:val="000000"/>
          <w:sz w:val="28"/>
        </w:rPr>
        <w:t>
      Тараптар барлық білім беру деңгейлерінде ынтымақтастықты жүзеге асырады.</w:t>
      </w:r>
    </w:p>
    <w:p>
      <w:pPr>
        <w:spacing w:after="0"/>
        <w:ind w:left="0"/>
        <w:jc w:val="both"/>
      </w:pPr>
      <w:r>
        <w:rPr>
          <w:rFonts w:ascii="Times New Roman"/>
          <w:b w:val="false"/>
          <w:i w:val="false"/>
          <w:color w:val="000000"/>
          <w:sz w:val="28"/>
        </w:rPr>
        <w:t>
      Осы мақсатты іске асыру мақсатында Тараптар өзара негізде білім беру жүйесінің реформалары мен құқықтық аспектілері туралы; екіжақты ынтымақтастыққа қатысты барлық тиісті нормативтік құжаттар, регламенттер мен бағдарламалар туралы, білім берудегі әдіснамалық және инновациялық тәсіл туралы, жалпы мүддені білдіретін облыстардағы білім беру саясатын іске асыру тәжірибесі туралы ақпарат алмасады.</w:t>
      </w:r>
    </w:p>
    <w:bookmarkStart w:name="z2" w:id="1"/>
    <w:p>
      <w:pPr>
        <w:spacing w:after="0"/>
        <w:ind w:left="0"/>
        <w:jc w:val="left"/>
      </w:pPr>
      <w:r>
        <w:rPr>
          <w:rFonts w:ascii="Times New Roman"/>
          <w:b/>
          <w:i w:val="false"/>
          <w:color w:val="000000"/>
        </w:rPr>
        <w:t xml:space="preserve"> 2-бап</w:t>
      </w:r>
    </w:p>
    <w:bookmarkEnd w:id="1"/>
    <w:p>
      <w:pPr>
        <w:spacing w:after="0"/>
        <w:ind w:left="0"/>
        <w:jc w:val="both"/>
      </w:pPr>
      <w:r>
        <w:rPr>
          <w:rFonts w:ascii="Times New Roman"/>
          <w:b w:val="false"/>
          <w:i w:val="false"/>
          <w:color w:val="000000"/>
          <w:sz w:val="28"/>
        </w:rPr>
        <w:t>
      Тараптар жоғары білім беру саласының қызметкерлері және ғылыми қызметкерлермен, оқытушылық-профессорлық құраммен, ғалымдармен алмасуды қолдайды және олардың арасында ортақ мүддені білдіретін салалардағы ынтымақтастықты орнатады.</w:t>
      </w:r>
    </w:p>
    <w:p>
      <w:pPr>
        <w:spacing w:after="0"/>
        <w:ind w:left="0"/>
        <w:jc w:val="both"/>
      </w:pPr>
      <w:r>
        <w:rPr>
          <w:rFonts w:ascii="Times New Roman"/>
          <w:b w:val="false"/>
          <w:i w:val="false"/>
          <w:color w:val="000000"/>
          <w:sz w:val="28"/>
        </w:rPr>
        <w:t>
      Осы мақсаттарға қол жеткізу үшін Мажарстан тарапы мынадай бағдарламалар бойынша 45 грант ұсынады:</w:t>
      </w:r>
    </w:p>
    <w:p>
      <w:pPr>
        <w:spacing w:after="0"/>
        <w:ind w:left="0"/>
        <w:jc w:val="both"/>
      </w:pPr>
      <w:r>
        <w:rPr>
          <w:rFonts w:ascii="Times New Roman"/>
          <w:b w:val="false"/>
          <w:i w:val="false"/>
          <w:color w:val="000000"/>
          <w:sz w:val="28"/>
        </w:rPr>
        <w:t>
      - бакалавриат бағдарламасы бойынша 20 грант, оның ішінде 15 грант келесі салаларда: өнер және гуманитарлық ғылымдар, инженерия, ауыл шаруашылығы, ақпараттық технологиялар, туризм және музыка және 5 грант славян ғылымдары бойынша;</w:t>
      </w:r>
    </w:p>
    <w:p>
      <w:pPr>
        <w:spacing w:after="0"/>
        <w:ind w:left="0"/>
        <w:jc w:val="both"/>
      </w:pPr>
      <w:r>
        <w:rPr>
          <w:rFonts w:ascii="Times New Roman"/>
          <w:b w:val="false"/>
          <w:i w:val="false"/>
          <w:color w:val="000000"/>
          <w:sz w:val="28"/>
        </w:rPr>
        <w:t>
      - магистратура бағдарламасы бойынша 20 грант: ғылым, инженерия, ауыл шаруашылығы, ақпараттық технологиялар, туризм және музыка;</w:t>
      </w:r>
    </w:p>
    <w:p>
      <w:pPr>
        <w:spacing w:after="0"/>
        <w:ind w:left="0"/>
        <w:jc w:val="both"/>
      </w:pPr>
      <w:r>
        <w:rPr>
          <w:rFonts w:ascii="Times New Roman"/>
          <w:b w:val="false"/>
          <w:i w:val="false"/>
          <w:color w:val="000000"/>
          <w:sz w:val="28"/>
        </w:rPr>
        <w:t>
      - докторантура бағдарламасы бойынша 5 грант.</w:t>
      </w:r>
    </w:p>
    <w:p>
      <w:pPr>
        <w:spacing w:after="0"/>
        <w:ind w:left="0"/>
        <w:jc w:val="both"/>
      </w:pPr>
      <w:r>
        <w:rPr>
          <w:rFonts w:ascii="Times New Roman"/>
          <w:b w:val="false"/>
          <w:i w:val="false"/>
          <w:color w:val="000000"/>
          <w:sz w:val="28"/>
        </w:rPr>
        <w:t>
      Мажар тілінде жоғары білім алуды бастайтын студенттер қабылдаушы тараптың есебінен Баласси институтының негізінде бір жылдық тілдік курстарынан өтеді.</w:t>
      </w:r>
    </w:p>
    <w:p>
      <w:pPr>
        <w:spacing w:after="0"/>
        <w:ind w:left="0"/>
        <w:jc w:val="both"/>
      </w:pPr>
      <w:r>
        <w:rPr>
          <w:rFonts w:ascii="Times New Roman"/>
          <w:b w:val="false"/>
          <w:i w:val="false"/>
          <w:color w:val="000000"/>
          <w:sz w:val="28"/>
        </w:rPr>
        <w:t>
      Ағылшын және орыс тіліндегі бағдарламаларға оқитын студенттердің қабылдаушы ұйым анықтайтын белгілі бір деңгейде таңдаған шет тілі бойынша тиісті білімі болуы тиіс.</w:t>
      </w:r>
    </w:p>
    <w:bookmarkStart w:name="z3" w:id="2"/>
    <w:p>
      <w:pPr>
        <w:spacing w:after="0"/>
        <w:ind w:left="0"/>
        <w:jc w:val="left"/>
      </w:pPr>
      <w:r>
        <w:rPr>
          <w:rFonts w:ascii="Times New Roman"/>
          <w:b/>
          <w:i w:val="false"/>
          <w:color w:val="000000"/>
        </w:rPr>
        <w:t xml:space="preserve"> 3-бап</w:t>
      </w:r>
    </w:p>
    <w:bookmarkEnd w:id="2"/>
    <w:p>
      <w:pPr>
        <w:spacing w:after="0"/>
        <w:ind w:left="0"/>
        <w:jc w:val="both"/>
      </w:pPr>
      <w:r>
        <w:rPr>
          <w:rFonts w:ascii="Times New Roman"/>
          <w:b w:val="false"/>
          <w:i w:val="false"/>
          <w:color w:val="000000"/>
          <w:sz w:val="28"/>
        </w:rPr>
        <w:t>
      Қазақстан тарапы мажар студенттері үшін мынадай бағдарламалар бойынша 45 грант ұсынады:</w:t>
      </w:r>
    </w:p>
    <w:p>
      <w:pPr>
        <w:spacing w:after="0"/>
        <w:ind w:left="0"/>
        <w:jc w:val="both"/>
      </w:pPr>
      <w:r>
        <w:rPr>
          <w:rFonts w:ascii="Times New Roman"/>
          <w:b w:val="false"/>
          <w:i w:val="false"/>
          <w:color w:val="000000"/>
          <w:sz w:val="28"/>
        </w:rPr>
        <w:t>
      - бакалавриат бағдарламасы бойынша 20 грант, оның ішінде 15 грант келесі салаларда; ғылым, экономика, саяси және әлеуметтік ғылымдар, халықаралық қатынастар, техника мен технология, мұнай мен газ өнеркәсібі және 5 грант орыс және қазақ филологиясы бойынша;</w:t>
      </w:r>
    </w:p>
    <w:p>
      <w:pPr>
        <w:spacing w:after="0"/>
        <w:ind w:left="0"/>
        <w:jc w:val="both"/>
      </w:pPr>
      <w:r>
        <w:rPr>
          <w:rFonts w:ascii="Times New Roman"/>
          <w:b w:val="false"/>
          <w:i w:val="false"/>
          <w:color w:val="000000"/>
          <w:sz w:val="28"/>
        </w:rPr>
        <w:t>
      - магистратура бағдарламасы бойынша 20 грант, оның ішінде 15 грант келесі салаларда; әкімшілендіру бизнесі (МВА), ғылым, экономика, халықаралық қатынастар, техника мен технология, мұнай мен газ өнеркәсібі және 5 грант өнер және гуманитарлық ғылымдар, соның шеңберінде орыс, қазақ филологиясы және тарих;</w:t>
      </w:r>
    </w:p>
    <w:p>
      <w:pPr>
        <w:spacing w:after="0"/>
        <w:ind w:left="0"/>
        <w:jc w:val="both"/>
      </w:pPr>
      <w:r>
        <w:rPr>
          <w:rFonts w:ascii="Times New Roman"/>
          <w:b w:val="false"/>
          <w:i w:val="false"/>
          <w:color w:val="000000"/>
          <w:sz w:val="28"/>
        </w:rPr>
        <w:t>
      - докторантура бағдарламасы бойынша 5 грант.</w:t>
      </w:r>
    </w:p>
    <w:p>
      <w:pPr>
        <w:spacing w:after="0"/>
        <w:ind w:left="0"/>
        <w:jc w:val="both"/>
      </w:pPr>
      <w:r>
        <w:rPr>
          <w:rFonts w:ascii="Times New Roman"/>
          <w:b w:val="false"/>
          <w:i w:val="false"/>
          <w:color w:val="000000"/>
          <w:sz w:val="28"/>
        </w:rPr>
        <w:t>
      Көрсетілген бағдарламаларға түсуші студенттердің қабылдаушы ұйым анықтайтын белгілі бір деңгейде орыс немесе ағылшын тілдері бойынша тиісті білімі болуы тиіс.</w:t>
      </w:r>
    </w:p>
    <w:bookmarkStart w:name="z4" w:id="3"/>
    <w:p>
      <w:pPr>
        <w:spacing w:after="0"/>
        <w:ind w:left="0"/>
        <w:jc w:val="left"/>
      </w:pPr>
      <w:r>
        <w:rPr>
          <w:rFonts w:ascii="Times New Roman"/>
          <w:b/>
          <w:i w:val="false"/>
          <w:color w:val="000000"/>
        </w:rPr>
        <w:t xml:space="preserve"> 4-бап</w:t>
      </w:r>
    </w:p>
    <w:bookmarkEnd w:id="3"/>
    <w:p>
      <w:pPr>
        <w:spacing w:after="0"/>
        <w:ind w:left="0"/>
        <w:jc w:val="both"/>
      </w:pPr>
      <w:r>
        <w:rPr>
          <w:rFonts w:ascii="Times New Roman"/>
          <w:b w:val="false"/>
          <w:i w:val="false"/>
          <w:color w:val="000000"/>
          <w:sz w:val="28"/>
        </w:rPr>
        <w:t>
      Тараптар әрбір елдің жоғары оқу орындарында өзін-өзі қаржыландыратын студенттермен алмасуды қолдайды.</w:t>
      </w:r>
    </w:p>
    <w:bookmarkStart w:name="z5" w:id="4"/>
    <w:p>
      <w:pPr>
        <w:spacing w:after="0"/>
        <w:ind w:left="0"/>
        <w:jc w:val="left"/>
      </w:pPr>
      <w:r>
        <w:rPr>
          <w:rFonts w:ascii="Times New Roman"/>
          <w:b/>
          <w:i w:val="false"/>
          <w:color w:val="000000"/>
        </w:rPr>
        <w:t xml:space="preserve"> 5-бап</w:t>
      </w:r>
    </w:p>
    <w:bookmarkEnd w:id="4"/>
    <w:p>
      <w:pPr>
        <w:spacing w:after="0"/>
        <w:ind w:left="0"/>
        <w:jc w:val="both"/>
      </w:pPr>
      <w:r>
        <w:rPr>
          <w:rFonts w:ascii="Times New Roman"/>
          <w:b w:val="false"/>
          <w:i w:val="false"/>
          <w:color w:val="000000"/>
          <w:sz w:val="28"/>
        </w:rPr>
        <w:t>
      Тараптар білім беру ұйымдары мен ғылыми-зерттеу институттары арасындағы тікелей ғылыми ынтымақтастықтықты, сондай-ақ мүдделі тұлғалар мен білім беру ұйымдарының қаржылық мүмкіндіктері шеңберінде ПОҚ-пен және ғалымдармен алмасуды қолдайды.</w:t>
      </w:r>
    </w:p>
    <w:bookmarkStart w:name="z6" w:id="5"/>
    <w:p>
      <w:pPr>
        <w:spacing w:after="0"/>
        <w:ind w:left="0"/>
        <w:jc w:val="left"/>
      </w:pPr>
      <w:r>
        <w:rPr>
          <w:rFonts w:ascii="Times New Roman"/>
          <w:b/>
          <w:i w:val="false"/>
          <w:color w:val="000000"/>
        </w:rPr>
        <w:t xml:space="preserve"> 6-бап</w:t>
      </w:r>
    </w:p>
    <w:bookmarkEnd w:id="5"/>
    <w:p>
      <w:pPr>
        <w:spacing w:after="0"/>
        <w:ind w:left="0"/>
        <w:jc w:val="both"/>
      </w:pPr>
      <w:r>
        <w:rPr>
          <w:rFonts w:ascii="Times New Roman"/>
          <w:b w:val="false"/>
          <w:i w:val="false"/>
          <w:color w:val="000000"/>
          <w:sz w:val="28"/>
        </w:rPr>
        <w:t>
      Тараптар тарих, география және экономиканы оқыту құжаттары және әдістемесімен алмасуды қолдайды.</w:t>
      </w:r>
    </w:p>
    <w:bookmarkStart w:name="z7" w:id="6"/>
    <w:p>
      <w:pPr>
        <w:spacing w:after="0"/>
        <w:ind w:left="0"/>
        <w:jc w:val="left"/>
      </w:pPr>
      <w:r>
        <w:rPr>
          <w:rFonts w:ascii="Times New Roman"/>
          <w:b/>
          <w:i w:val="false"/>
          <w:color w:val="000000"/>
        </w:rPr>
        <w:t xml:space="preserve"> 7-бап</w:t>
      </w:r>
    </w:p>
    <w:bookmarkEnd w:id="6"/>
    <w:p>
      <w:pPr>
        <w:spacing w:after="0"/>
        <w:ind w:left="0"/>
        <w:jc w:val="both"/>
      </w:pPr>
      <w:r>
        <w:rPr>
          <w:rFonts w:ascii="Times New Roman"/>
          <w:b w:val="false"/>
          <w:i w:val="false"/>
          <w:color w:val="000000"/>
          <w:sz w:val="28"/>
        </w:rPr>
        <w:t>
      Мажарстан тарапы қазақстандық білім алушыларға:</w:t>
      </w:r>
    </w:p>
    <w:p>
      <w:pPr>
        <w:spacing w:after="0"/>
        <w:ind w:left="0"/>
        <w:jc w:val="both"/>
      </w:pPr>
      <w:r>
        <w:rPr>
          <w:rFonts w:ascii="Times New Roman"/>
          <w:b w:val="false"/>
          <w:i w:val="false"/>
          <w:color w:val="000000"/>
          <w:sz w:val="28"/>
        </w:rPr>
        <w:t>
      - оқу процесін;</w:t>
      </w:r>
    </w:p>
    <w:p>
      <w:pPr>
        <w:spacing w:after="0"/>
        <w:ind w:left="0"/>
        <w:jc w:val="both"/>
      </w:pPr>
      <w:r>
        <w:rPr>
          <w:rFonts w:ascii="Times New Roman"/>
          <w:b w:val="false"/>
          <w:i w:val="false"/>
          <w:color w:val="000000"/>
          <w:sz w:val="28"/>
        </w:rPr>
        <w:t>
      - оқуға салық төлеуден босатуды;</w:t>
      </w:r>
    </w:p>
    <w:p>
      <w:pPr>
        <w:spacing w:after="0"/>
        <w:ind w:left="0"/>
        <w:jc w:val="both"/>
      </w:pPr>
      <w:r>
        <w:rPr>
          <w:rFonts w:ascii="Times New Roman"/>
          <w:b w:val="false"/>
          <w:i w:val="false"/>
          <w:color w:val="000000"/>
          <w:sz w:val="28"/>
        </w:rPr>
        <w:t>
      - оқыту бағдарламасына сәйкес ғылыми-зерттеу жұмыстарын жүргізу үшін жағдайларды;</w:t>
      </w:r>
    </w:p>
    <w:p>
      <w:pPr>
        <w:spacing w:after="0"/>
        <w:ind w:left="0"/>
        <w:jc w:val="both"/>
      </w:pPr>
      <w:r>
        <w:rPr>
          <w:rFonts w:ascii="Times New Roman"/>
          <w:b w:val="false"/>
          <w:i w:val="false"/>
          <w:color w:val="000000"/>
          <w:sz w:val="28"/>
        </w:rPr>
        <w:t>
      - өз студенттеріне жасалатындай жағдайларда жатақханада тұруды және студенттік асханаға кіруді;</w:t>
      </w:r>
    </w:p>
    <w:p>
      <w:pPr>
        <w:spacing w:after="0"/>
        <w:ind w:left="0"/>
        <w:jc w:val="both"/>
      </w:pPr>
      <w:r>
        <w:rPr>
          <w:rFonts w:ascii="Times New Roman"/>
          <w:b w:val="false"/>
          <w:i w:val="false"/>
          <w:color w:val="000000"/>
          <w:sz w:val="28"/>
        </w:rPr>
        <w:t>
      - Мажарстан ұлттық заңнамасына сәйкес хирургиялық шұғыл және жұқпалы аурулар болған жағдайда ақысыз медициналық қызмет көрсетуді;</w:t>
      </w:r>
    </w:p>
    <w:p>
      <w:pPr>
        <w:spacing w:after="0"/>
        <w:ind w:left="0"/>
        <w:jc w:val="both"/>
      </w:pPr>
      <w:r>
        <w:rPr>
          <w:rFonts w:ascii="Times New Roman"/>
          <w:b w:val="false"/>
          <w:i w:val="false"/>
          <w:color w:val="000000"/>
          <w:sz w:val="28"/>
        </w:rPr>
        <w:t>
      - Мажарстан ұлттық заңнамасына сәйкес стипендияны;</w:t>
      </w:r>
    </w:p>
    <w:p>
      <w:pPr>
        <w:spacing w:after="0"/>
        <w:ind w:left="0"/>
        <w:jc w:val="both"/>
      </w:pPr>
      <w:r>
        <w:rPr>
          <w:rFonts w:ascii="Times New Roman"/>
          <w:b w:val="false"/>
          <w:i w:val="false"/>
          <w:color w:val="000000"/>
          <w:sz w:val="28"/>
        </w:rPr>
        <w:t>
      - қазақстандық білім алушылардың көлік шығындарын олардың өз қаражаттары есебінен төлеуді;</w:t>
      </w:r>
    </w:p>
    <w:p>
      <w:pPr>
        <w:spacing w:after="0"/>
        <w:ind w:left="0"/>
        <w:jc w:val="both"/>
      </w:pPr>
      <w:r>
        <w:rPr>
          <w:rFonts w:ascii="Times New Roman"/>
          <w:b w:val="false"/>
          <w:i w:val="false"/>
          <w:color w:val="000000"/>
          <w:sz w:val="28"/>
        </w:rPr>
        <w:t>
      - Баласси Институтының негізінде мажар тілі бойынша дайындық курстарын қамтамасыз етеді.</w:t>
      </w:r>
    </w:p>
    <w:p>
      <w:pPr>
        <w:spacing w:after="0"/>
        <w:ind w:left="0"/>
        <w:jc w:val="both"/>
      </w:pPr>
      <w:r>
        <w:rPr>
          <w:rFonts w:ascii="Times New Roman"/>
          <w:b w:val="false"/>
          <w:i w:val="false"/>
          <w:color w:val="000000"/>
          <w:sz w:val="28"/>
        </w:rPr>
        <w:t>
      Қазақстан тарапы мажар білім алушыларына;</w:t>
      </w:r>
    </w:p>
    <w:p>
      <w:pPr>
        <w:spacing w:after="0"/>
        <w:ind w:left="0"/>
        <w:jc w:val="both"/>
      </w:pPr>
      <w:r>
        <w:rPr>
          <w:rFonts w:ascii="Times New Roman"/>
          <w:b w:val="false"/>
          <w:i w:val="false"/>
          <w:color w:val="000000"/>
          <w:sz w:val="28"/>
        </w:rPr>
        <w:t>
      - оқу процесін;</w:t>
      </w:r>
    </w:p>
    <w:p>
      <w:pPr>
        <w:spacing w:after="0"/>
        <w:ind w:left="0"/>
        <w:jc w:val="both"/>
      </w:pPr>
      <w:r>
        <w:rPr>
          <w:rFonts w:ascii="Times New Roman"/>
          <w:b w:val="false"/>
          <w:i w:val="false"/>
          <w:color w:val="000000"/>
          <w:sz w:val="28"/>
        </w:rPr>
        <w:t>
      - оқу бағдарламасына сәйкес ғылыми-зерттеу жұмыстарын жүргізу үшін жағдайларды;</w:t>
      </w:r>
    </w:p>
    <w:p>
      <w:pPr>
        <w:spacing w:after="0"/>
        <w:ind w:left="0"/>
        <w:jc w:val="both"/>
      </w:pPr>
      <w:r>
        <w:rPr>
          <w:rFonts w:ascii="Times New Roman"/>
          <w:b w:val="false"/>
          <w:i w:val="false"/>
          <w:color w:val="000000"/>
          <w:sz w:val="28"/>
        </w:rPr>
        <w:t>
      - өз студенттеріне жасалатындай жағдайларда жатақханада тұру;</w:t>
      </w:r>
    </w:p>
    <w:p>
      <w:pPr>
        <w:spacing w:after="0"/>
        <w:ind w:left="0"/>
        <w:jc w:val="both"/>
      </w:pPr>
      <w:r>
        <w:rPr>
          <w:rFonts w:ascii="Times New Roman"/>
          <w:b w:val="false"/>
          <w:i w:val="false"/>
          <w:color w:val="000000"/>
          <w:sz w:val="28"/>
        </w:rPr>
        <w:t>
      - Қазақстан Республикасының ұлттық заңнамасына медициналық қызмет көрсетуді;</w:t>
      </w:r>
    </w:p>
    <w:p>
      <w:pPr>
        <w:spacing w:after="0"/>
        <w:ind w:left="0"/>
        <w:jc w:val="both"/>
      </w:pPr>
      <w:r>
        <w:rPr>
          <w:rFonts w:ascii="Times New Roman"/>
          <w:b w:val="false"/>
          <w:i w:val="false"/>
          <w:color w:val="000000"/>
          <w:sz w:val="28"/>
        </w:rPr>
        <w:t>
      - Қазақстан Республикасының ұлттық заңнамасына сәйкес стипендияны;</w:t>
      </w:r>
    </w:p>
    <w:p>
      <w:pPr>
        <w:spacing w:after="0"/>
        <w:ind w:left="0"/>
        <w:jc w:val="both"/>
      </w:pPr>
      <w:r>
        <w:rPr>
          <w:rFonts w:ascii="Times New Roman"/>
          <w:b w:val="false"/>
          <w:i w:val="false"/>
          <w:color w:val="000000"/>
          <w:sz w:val="28"/>
        </w:rPr>
        <w:t>
      - мажар білім алушыларының көлік шығындарын мажар тарапы есебінен қамтамасыз етеді.</w:t>
      </w:r>
    </w:p>
    <w:bookmarkStart w:name="z8" w:id="7"/>
    <w:p>
      <w:pPr>
        <w:spacing w:after="0"/>
        <w:ind w:left="0"/>
        <w:jc w:val="left"/>
      </w:pPr>
      <w:r>
        <w:rPr>
          <w:rFonts w:ascii="Times New Roman"/>
          <w:b/>
          <w:i w:val="false"/>
          <w:color w:val="000000"/>
        </w:rPr>
        <w:t xml:space="preserve"> 8-бап</w:t>
      </w:r>
    </w:p>
    <w:bookmarkEnd w:id="7"/>
    <w:p>
      <w:pPr>
        <w:spacing w:after="0"/>
        <w:ind w:left="0"/>
        <w:jc w:val="both"/>
      </w:pPr>
      <w:r>
        <w:rPr>
          <w:rFonts w:ascii="Times New Roman"/>
          <w:b w:val="false"/>
          <w:i w:val="false"/>
          <w:color w:val="000000"/>
          <w:sz w:val="28"/>
        </w:rPr>
        <w:t>
      Осы ынтымақтастықты талқылау немесе қолдану барысында туындайтын кез келген келіспеушіліктер тараптар арасындағы келіссөздер және кеңестер арқылы шешілетін болады.</w:t>
      </w:r>
    </w:p>
    <w:p>
      <w:pPr>
        <w:spacing w:after="0"/>
        <w:ind w:left="0"/>
        <w:jc w:val="both"/>
      </w:pPr>
      <w:r>
        <w:rPr>
          <w:rFonts w:ascii="Times New Roman"/>
          <w:b w:val="false"/>
          <w:i w:val="false"/>
          <w:color w:val="000000"/>
          <w:sz w:val="28"/>
        </w:rPr>
        <w:t>
      Тараптардың өзара келісімі бойынша жазбаша нысанда дипломатиялық арналар арқылы Келісімге кез келген өзгерістер мен толықтырулар енгізілуі мүмкін.</w:t>
      </w:r>
    </w:p>
    <w:bookmarkStart w:name="z9" w:id="8"/>
    <w:p>
      <w:pPr>
        <w:spacing w:after="0"/>
        <w:ind w:left="0"/>
        <w:jc w:val="left"/>
      </w:pPr>
      <w:r>
        <w:rPr>
          <w:rFonts w:ascii="Times New Roman"/>
          <w:b/>
          <w:i w:val="false"/>
          <w:color w:val="000000"/>
        </w:rPr>
        <w:t xml:space="preserve"> 9-бап</w:t>
      </w:r>
    </w:p>
    <w:bookmarkEnd w:id="8"/>
    <w:p>
      <w:pPr>
        <w:spacing w:after="0"/>
        <w:ind w:left="0"/>
        <w:jc w:val="both"/>
      </w:pPr>
      <w:r>
        <w:rPr>
          <w:rFonts w:ascii="Times New Roman"/>
          <w:b w:val="false"/>
          <w:i w:val="false"/>
          <w:color w:val="000000"/>
          <w:sz w:val="28"/>
        </w:rPr>
        <w:t>
      Осы Келісім қол қойылған күнінен бастап күшіне енеді және 2018 жылғы 31 желтоқсанға дейін әрекет етеді.</w:t>
      </w:r>
    </w:p>
    <w:p>
      <w:pPr>
        <w:spacing w:after="0"/>
        <w:ind w:left="0"/>
        <w:jc w:val="both"/>
      </w:pPr>
      <w:r>
        <w:rPr>
          <w:rFonts w:ascii="Times New Roman"/>
          <w:b w:val="false"/>
          <w:i w:val="false"/>
          <w:color w:val="000000"/>
          <w:sz w:val="28"/>
        </w:rPr>
        <w:t>
      Осы Келісім тоқтатылған жағдайда, ережелері қолданыстағы бағдарламалар мен жобаларға қатысты, олар аяқталғанға дейін жүзеге асырылатын болады.</w:t>
      </w:r>
    </w:p>
    <w:p>
      <w:pPr>
        <w:spacing w:after="0"/>
        <w:ind w:left="0"/>
        <w:jc w:val="both"/>
      </w:pPr>
      <w:r>
        <w:rPr>
          <w:rFonts w:ascii="Times New Roman"/>
          <w:b w:val="false"/>
          <w:i w:val="false"/>
          <w:color w:val="000000"/>
          <w:sz w:val="28"/>
        </w:rPr>
        <w:t>
      Тараптардың әрқайсысы осы Келісімді оның әрекет етуін тоқтату ниеті туралы басқа тарапқа дипломатиялық арналар арқылы жазбаша хабарлама жолдап тоқтата алады. Мұндай жағдайда осы Келісімнің бір Тараптың басқа Тараптан осындай хабарлама алғаннан кейінгі алты айдан кейін күші жойылады.</w:t>
      </w:r>
    </w:p>
    <w:p>
      <w:pPr>
        <w:spacing w:after="0"/>
        <w:ind w:left="0"/>
        <w:jc w:val="both"/>
      </w:pPr>
      <w:r>
        <w:rPr>
          <w:rFonts w:ascii="Times New Roman"/>
          <w:b w:val="false"/>
          <w:i w:val="false"/>
          <w:color w:val="000000"/>
          <w:sz w:val="28"/>
        </w:rPr>
        <w:t>
      Осы Келісімге 2013 жылғы 19 қарашада Будапешт қаласында әрқайсысы қазақ, мажар, ағылшын және орыс тілдерінде екі түпнұсқада қол қойылған, барлық мәтіндер заңдық күші бірдей.</w:t>
      </w:r>
    </w:p>
    <w:p>
      <w:pPr>
        <w:spacing w:after="0"/>
        <w:ind w:left="0"/>
        <w:jc w:val="both"/>
      </w:pPr>
      <w:r>
        <w:rPr>
          <w:rFonts w:ascii="Times New Roman"/>
          <w:b w:val="false"/>
          <w:i w:val="false"/>
          <w:color w:val="000000"/>
          <w:sz w:val="28"/>
        </w:rPr>
        <w:t>
      Осы Келісімнің ережелерін талқылау барысында келіспеушіліктер туындаған жағдайда Тараптар ағылшын тіліндегі мәтінге жүгінетін болады.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Мажарстан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Білім және ғылым</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Адами ресурстары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министрлігі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министрлігі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