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ca168" w14:textId="95ca1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Білім және ғылым министрлігі мен Қытай Халық Республикасының Білім министрлігі арасындағы білім саласындағы ынтымақтастық туралы 2003 жылғы 3 маусымдағы келісімге өзгерістер мен толықтырулар енгізу туралы ХАТТАМА</w:t>
      </w:r>
    </w:p>
    <w:p>
      <w:pPr>
        <w:spacing w:after="0"/>
        <w:ind w:left="0"/>
        <w:jc w:val="both"/>
      </w:pPr>
      <w:r>
        <w:rPr>
          <w:rFonts w:ascii="Times New Roman"/>
          <w:b w:val="false"/>
          <w:i w:val="false"/>
          <w:color w:val="000000"/>
          <w:sz w:val="28"/>
        </w:rPr>
        <w:t>Хаттама, Пекин қ., 2009 жылғы 16 сәуір</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Хаттама 2009 жылғы 16 сәуірде күшіне енді.</w:t>
      </w:r>
    </w:p>
    <w:bookmarkStart w:name="z1" w:id="0"/>
    <w:p>
      <w:pPr>
        <w:spacing w:after="0"/>
        <w:ind w:left="0"/>
        <w:jc w:val="both"/>
      </w:pPr>
      <w:r>
        <w:rPr>
          <w:rFonts w:ascii="Times New Roman"/>
          <w:b w:val="false"/>
          <w:i w:val="false"/>
          <w:color w:val="000000"/>
          <w:sz w:val="28"/>
        </w:rPr>
        <w:t>
      Бұдан әрі Тараптар деп аталатын Қазақстан Республикасы Білім және ғылым министрлігі мен Қытай Халық Республикасы Білім министрлігі,</w:t>
      </w:r>
      <w:r>
        <w:br/>
      </w:r>
      <w:r>
        <w:rPr>
          <w:rFonts w:ascii="Times New Roman"/>
          <w:b w:val="false"/>
          <w:i w:val="false"/>
          <w:color w:val="000000"/>
          <w:sz w:val="28"/>
        </w:rPr>
        <w:t>
</w:t>
      </w:r>
      <w:r>
        <w:rPr>
          <w:rFonts w:ascii="Times New Roman"/>
          <w:b w:val="false"/>
          <w:i w:val="false"/>
          <w:color w:val="000000"/>
          <w:sz w:val="28"/>
        </w:rPr>
        <w:t>
      Қазақстан Республикасының Білім және ғылым министрлігі мен Қытай Халық Республикасының Білім министрлігі арасындағы білім саласындағы ынтымақтастық туралы 2003 жылғы 3 маусымдағы келісімнің (бұдан әрі - Келісім) </w:t>
      </w:r>
      <w:r>
        <w:rPr>
          <w:rFonts w:ascii="Times New Roman"/>
          <w:b w:val="false"/>
          <w:i w:val="false"/>
          <w:color w:val="000000"/>
          <w:sz w:val="28"/>
        </w:rPr>
        <w:t>7-бабын</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w:t>
      </w:r>
      <w:r>
        <w:rPr>
          <w:rFonts w:ascii="Times New Roman"/>
          <w:b w:val="false"/>
          <w:i w:val="false"/>
          <w:color w:val="000000"/>
          <w:sz w:val="28"/>
        </w:rPr>
        <w:t>
      Келісімге мынадай өзгерістер мен толықтырулар енгізуге келісті:</w:t>
      </w:r>
    </w:p>
    <w:bookmarkEnd w:id="0"/>
    <w:bookmarkStart w:name="z4" w:id="1"/>
    <w:p>
      <w:pPr>
        <w:spacing w:after="0"/>
        <w:ind w:left="0"/>
        <w:jc w:val="left"/>
      </w:pPr>
      <w:r>
        <w:rPr>
          <w:rFonts w:ascii="Times New Roman"/>
          <w:b/>
          <w:i w:val="false"/>
          <w:color w:val="000000"/>
        </w:rPr>
        <w:t xml:space="preserve"> 
1-бап</w:t>
      </w:r>
    </w:p>
    <w:bookmarkEnd w:id="1"/>
    <w:bookmarkStart w:name="z5" w:id="2"/>
    <w:p>
      <w:pPr>
        <w:spacing w:after="0"/>
        <w:ind w:left="0"/>
        <w:jc w:val="both"/>
      </w:pPr>
      <w:r>
        <w:rPr>
          <w:rFonts w:ascii="Times New Roman"/>
          <w:b w:val="false"/>
          <w:i w:val="false"/>
          <w:color w:val="000000"/>
          <w:sz w:val="28"/>
        </w:rPr>
        <w:t>
      1-баптың 3-абзацы мынадай редакцияда жазылсын:</w:t>
      </w:r>
      <w:r>
        <w:br/>
      </w:r>
      <w:r>
        <w:rPr>
          <w:rFonts w:ascii="Times New Roman"/>
          <w:b w:val="false"/>
          <w:i w:val="false"/>
          <w:color w:val="000000"/>
          <w:sz w:val="28"/>
        </w:rPr>
        <w:t>
      "жоғары, жоғары оқу орнынан кейінгі және қосымша білім беру бағдарламалары бойынша білім алушылармен алмасу".</w:t>
      </w:r>
    </w:p>
    <w:bookmarkEnd w:id="2"/>
    <w:bookmarkStart w:name="z6" w:id="3"/>
    <w:p>
      <w:pPr>
        <w:spacing w:after="0"/>
        <w:ind w:left="0"/>
        <w:jc w:val="left"/>
      </w:pPr>
      <w:r>
        <w:rPr>
          <w:rFonts w:ascii="Times New Roman"/>
          <w:b/>
          <w:i w:val="false"/>
          <w:color w:val="000000"/>
        </w:rPr>
        <w:t xml:space="preserve"> 
2-бап</w:t>
      </w:r>
    </w:p>
    <w:bookmarkEnd w:id="3"/>
    <w:bookmarkStart w:name="z7" w:id="4"/>
    <w:p>
      <w:pPr>
        <w:spacing w:after="0"/>
        <w:ind w:left="0"/>
        <w:jc w:val="both"/>
      </w:pPr>
      <w:r>
        <w:rPr>
          <w:rFonts w:ascii="Times New Roman"/>
          <w:b w:val="false"/>
          <w:i w:val="false"/>
          <w:color w:val="000000"/>
          <w:sz w:val="28"/>
        </w:rPr>
        <w:t>
      2-бап мынадай редакцияда жазылсын:</w:t>
      </w:r>
      <w:r>
        <w:br/>
      </w:r>
      <w:r>
        <w:rPr>
          <w:rFonts w:ascii="Times New Roman"/>
          <w:b w:val="false"/>
          <w:i w:val="false"/>
          <w:color w:val="000000"/>
          <w:sz w:val="28"/>
        </w:rPr>
        <w:t>
      "Тараптар жыл сайын баламалы негізде білім алушылармен алмасады. Тараптардың әр мемлекетінде білім алушылардың жалпы саны жыл сайын 100 адамнан аспайды. Қажет болған жағдайда Тараптар өзара келісім негізінде олардың санын ұлғайта алады.</w:t>
      </w:r>
      <w:r>
        <w:br/>
      </w:r>
      <w:r>
        <w:rPr>
          <w:rFonts w:ascii="Times New Roman"/>
          <w:b w:val="false"/>
          <w:i w:val="false"/>
          <w:color w:val="000000"/>
          <w:sz w:val="28"/>
        </w:rPr>
        <w:t>
      Жоғары, жоғары оқу орнынан кейінгі және қосымша білім беру бағдарламалары бойынша білім алушылардың санын және олардың оқу мерзімін оқу орны орналасқан мемлекеттің ұлттық заңнамасына сәйкес қабылдаушы Тарап анықтайды.</w:t>
      </w:r>
      <w:r>
        <w:br/>
      </w:r>
      <w:r>
        <w:rPr>
          <w:rFonts w:ascii="Times New Roman"/>
          <w:b w:val="false"/>
          <w:i w:val="false"/>
          <w:color w:val="000000"/>
          <w:sz w:val="28"/>
        </w:rPr>
        <w:t>
      Қабылдаушы Тарап білім алушыларды оқу, оқу құралдарын пайдалану мен олардың жатақханада тұруы үшін төлемнен босатады және оларға стипендия төлейді және өз мемлекетінің денсаулық сақтау саласындағы ұлттық заңнамасына сәйкес, созылмалы ауруларды емдеуден, курорттық емдеуден және стоматологиялық қызмет көрсетулерден басқа, жедел медициналық көмек береді.</w:t>
      </w:r>
      <w:r>
        <w:br/>
      </w:r>
      <w:r>
        <w:rPr>
          <w:rFonts w:ascii="Times New Roman"/>
          <w:b w:val="false"/>
          <w:i w:val="false"/>
          <w:color w:val="000000"/>
          <w:sz w:val="28"/>
        </w:rPr>
        <w:t>
      Қазақстандық білім алушылардың екі жаққа жол жүру шығыстарын және кіру визаларын рәсімдеу білім алушылардың өз қаражаты есебінен төленеді.</w:t>
      </w:r>
      <w:r>
        <w:br/>
      </w:r>
      <w:r>
        <w:rPr>
          <w:rFonts w:ascii="Times New Roman"/>
          <w:b w:val="false"/>
          <w:i w:val="false"/>
          <w:color w:val="000000"/>
          <w:sz w:val="28"/>
        </w:rPr>
        <w:t>
      Қытай тарапы өз ережелеріне сәйкес жіберілетін білім алушыларға шығу визаларын, оқу орнына дейінгі және кері бағыттағы жол шығыстарын ресімдейді".</w:t>
      </w:r>
    </w:p>
    <w:bookmarkEnd w:id="4"/>
    <w:bookmarkStart w:name="z8" w:id="5"/>
    <w:p>
      <w:pPr>
        <w:spacing w:after="0"/>
        <w:ind w:left="0"/>
        <w:jc w:val="left"/>
      </w:pPr>
      <w:r>
        <w:rPr>
          <w:rFonts w:ascii="Times New Roman"/>
          <w:b/>
          <w:i w:val="false"/>
          <w:color w:val="000000"/>
        </w:rPr>
        <w:t xml:space="preserve"> 
3-бап</w:t>
      </w:r>
    </w:p>
    <w:bookmarkEnd w:id="5"/>
    <w:bookmarkStart w:name="z9" w:id="6"/>
    <w:p>
      <w:pPr>
        <w:spacing w:after="0"/>
        <w:ind w:left="0"/>
        <w:jc w:val="both"/>
      </w:pPr>
      <w:r>
        <w:rPr>
          <w:rFonts w:ascii="Times New Roman"/>
          <w:b w:val="false"/>
          <w:i w:val="false"/>
          <w:color w:val="000000"/>
          <w:sz w:val="28"/>
        </w:rPr>
        <w:t>
      3-баптың бірінші абзацындағы "Студенттерді, аспиранттарды оқуға және тағылымдамашыларды тағылымдамаға" деген сөздер "Білім алушыларды"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3-баптың екінші абзацындағы "студенттер, тағылымдамашылар мен аспиранттар" деген сөздер "білім алушылар" деген сөздермен ауыстырылсын.</w:t>
      </w:r>
    </w:p>
    <w:bookmarkEnd w:id="6"/>
    <w:bookmarkStart w:name="z11" w:id="7"/>
    <w:p>
      <w:pPr>
        <w:spacing w:after="0"/>
        <w:ind w:left="0"/>
        <w:jc w:val="left"/>
      </w:pPr>
      <w:r>
        <w:rPr>
          <w:rFonts w:ascii="Times New Roman"/>
          <w:b/>
          <w:i w:val="false"/>
          <w:color w:val="000000"/>
        </w:rPr>
        <w:t xml:space="preserve"> 
4-бап</w:t>
      </w:r>
    </w:p>
    <w:bookmarkEnd w:id="7"/>
    <w:bookmarkStart w:name="z12" w:id="8"/>
    <w:p>
      <w:pPr>
        <w:spacing w:after="0"/>
        <w:ind w:left="0"/>
        <w:jc w:val="both"/>
      </w:pPr>
      <w:r>
        <w:rPr>
          <w:rFonts w:ascii="Times New Roman"/>
          <w:b w:val="false"/>
          <w:i w:val="false"/>
          <w:color w:val="000000"/>
          <w:sz w:val="28"/>
        </w:rPr>
        <w:t>
      4-баптың бірінші абзацындағы "шарттардың негізінде ынтымақтастықтың мынадай нысандарын дамытатын болады" деген сөздер "олардың құқықтары, міндеттері және жауапкершіліктері анықталған шарттарды жасау арқылы дамытатын болады"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4-баптың алтыншы абзацындағы "студенттер, аспиранттар мен тағылымдамашылар" деген сөздер "білім алушылар" деген сөздермен ауыстырылсын.</w:t>
      </w:r>
    </w:p>
    <w:bookmarkEnd w:id="8"/>
    <w:bookmarkStart w:name="z14" w:id="9"/>
    <w:p>
      <w:pPr>
        <w:spacing w:after="0"/>
        <w:ind w:left="0"/>
        <w:jc w:val="left"/>
      </w:pPr>
      <w:r>
        <w:rPr>
          <w:rFonts w:ascii="Times New Roman"/>
          <w:b/>
          <w:i w:val="false"/>
          <w:color w:val="000000"/>
        </w:rPr>
        <w:t xml:space="preserve"> 
5-бап</w:t>
      </w:r>
    </w:p>
    <w:bookmarkEnd w:id="9"/>
    <w:bookmarkStart w:name="z15" w:id="10"/>
    <w:p>
      <w:pPr>
        <w:spacing w:after="0"/>
        <w:ind w:left="0"/>
        <w:jc w:val="both"/>
      </w:pPr>
      <w:r>
        <w:rPr>
          <w:rFonts w:ascii="Times New Roman"/>
          <w:b w:val="false"/>
          <w:i w:val="false"/>
          <w:color w:val="000000"/>
          <w:sz w:val="28"/>
        </w:rPr>
        <w:t>
      Осы Хаттама Келісімнің 7-бабына сәйкес оның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Осы Хаттама қол қойылған күнінен бастап күшіне енеді және Келісімнің қолданылу мерзімі ішінде қолданыста болады.</w:t>
      </w:r>
    </w:p>
    <w:bookmarkEnd w:id="10"/>
    <w:bookmarkStart w:name="z17" w:id="11"/>
    <w:p>
      <w:pPr>
        <w:spacing w:after="0"/>
        <w:ind w:left="0"/>
        <w:jc w:val="both"/>
      </w:pPr>
      <w:r>
        <w:rPr>
          <w:rFonts w:ascii="Times New Roman"/>
          <w:b w:val="false"/>
          <w:i w:val="false"/>
          <w:color w:val="000000"/>
          <w:sz w:val="28"/>
        </w:rPr>
        <w:t>
      Пекин қаласында 2009 жылғы 16 сәуірде әрқайсысы қазақ, қытай және орыс тілдерінде екі түпнұсқа данада жасалды, бұл ретте барлық мәтіндердің бірдей күші бар.</w:t>
      </w:r>
      <w:r>
        <w:br/>
      </w:r>
      <w:r>
        <w:rPr>
          <w:rFonts w:ascii="Times New Roman"/>
          <w:b w:val="false"/>
          <w:i w:val="false"/>
          <w:color w:val="000000"/>
          <w:sz w:val="28"/>
        </w:rPr>
        <w:t>
</w:t>
      </w:r>
      <w:r>
        <w:rPr>
          <w:rFonts w:ascii="Times New Roman"/>
          <w:b w:val="false"/>
          <w:i w:val="false"/>
          <w:color w:val="000000"/>
          <w:sz w:val="28"/>
        </w:rPr>
        <w:t>
      Осы Хаттама ережелерін түсіндіруде келіспеушіліктер туындаған жағдайда, Тараптар орыс тіліндегі мәтінге жүгінетін болады.</w:t>
      </w:r>
    </w:p>
    <w:bookmarkEnd w:id="11"/>
    <w:p>
      <w:pPr>
        <w:spacing w:after="0"/>
        <w:ind w:left="0"/>
        <w:jc w:val="both"/>
      </w:pPr>
      <w:r>
        <w:rPr>
          <w:rFonts w:ascii="Times New Roman"/>
          <w:b w:val="false"/>
          <w:i/>
          <w:color w:val="000000"/>
          <w:sz w:val="28"/>
        </w:rPr>
        <w:t>(Қолдары)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