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ea2a" w14:textId="e78e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 мен Словак Республикасының Мәдениет министрлігі арасындағы Мәдени ынтымақтастық
туралы өзара түсіністік туралы</w:t>
      </w:r>
    </w:p>
    <w:p>
      <w:pPr>
        <w:spacing w:after="0"/>
        <w:ind w:left="0"/>
        <w:jc w:val="both"/>
      </w:pPr>
      <w:r>
        <w:rPr>
          <w:rFonts w:ascii="Times New Roman"/>
          <w:b w:val="false"/>
          <w:i w:val="false"/>
          <w:color w:val="000000"/>
          <w:sz w:val="28"/>
        </w:rPr>
        <w:t>Братислава қ., 2007 жылғы 21 қарашадағы Меморандумы</w:t>
      </w:r>
    </w:p>
    <w:p>
      <w:pPr>
        <w:spacing w:after="0"/>
        <w:ind w:left="0"/>
        <w:jc w:val="left"/>
      </w:pPr>
      <w:bookmarkStart w:name="z1" w:id="0"/>
      <w:r>
        <w:rPr>
          <w:rFonts w:ascii="Times New Roman"/>
          <w:b/>
          <w:i w:val="false"/>
          <w:color w:val="000000"/>
        </w:rPr>
        <w:t xml:space="preserve"> 
Қазақстан Республикасының Мәдениет және ақпарат министрлігі мен Словак Республикасының Мәдениет министрлігі арасындағы Мәдени ынтымақтастық туралы өзара түсіністік туралы</w:t>
      </w:r>
      <w:r>
        <w:br/>
      </w:r>
      <w:r>
        <w:rPr>
          <w:rFonts w:ascii="Times New Roman"/>
          <w:b/>
          <w:i w:val="false"/>
          <w:color w:val="000000"/>
        </w:rPr>
        <w:t>
МЕМОРАНДУМ*</w:t>
      </w:r>
    </w:p>
    <w:bookmarkEnd w:id="0"/>
    <w:p>
      <w:pPr>
        <w:spacing w:after="0"/>
        <w:ind w:left="0"/>
        <w:jc w:val="both"/>
      </w:pPr>
      <w:r>
        <w:rPr>
          <w:rFonts w:ascii="Times New Roman"/>
          <w:b w:val="false"/>
          <w:i/>
          <w:color w:val="000000"/>
          <w:sz w:val="28"/>
        </w:rPr>
        <w:t>(Меморандум қол қойылған күннен бастап күшіне енді - СІМ-нің ресми сайты)</w:t>
      </w:r>
    </w:p>
    <w:bookmarkStart w:name="z2" w:id="1"/>
    <w:p>
      <w:pPr>
        <w:spacing w:after="0"/>
        <w:ind w:left="0"/>
        <w:jc w:val="both"/>
      </w:pPr>
      <w:r>
        <w:rPr>
          <w:rFonts w:ascii="Times New Roman"/>
          <w:b w:val="false"/>
          <w:i w:val="false"/>
          <w:color w:val="000000"/>
          <w:sz w:val="28"/>
        </w:rPr>
        <w:t xml:space="preserve">
      Қазақстан Республикасының Мәдениет және ақпарат министрлігі мен Словак Республикасының Мәдениет министрлігі, бұдан әрі "Тараптар", өз мемлекеттері арасындағы достық қарым-қатынастарды дамытуға және тереңдетуге ұмтыла отырып, Тараптар мемлекеттерінің мәдениет, өнер және тарих салаларындағы өзара түсіністіктерін нығайтуға ниет білдіре отырып, </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 Тараптар мәдениет және өнер саласындағы ақпараттармен алмасуға ықпал етеді.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түрлі мекемелері мен жеке тұлғалары арасында әдебиет, визуальды өнер, дизайн, музыка, би, аудиовизуальды қызмет, кино, мәдени ескерткіштер, мұражайлар, галереялар, кітапханалар және дәстүрлі фольклорлық өнер салаларындағы ынтымақтастықтың дамуына Тараптар ықпал етеді.</w:t>
      </w:r>
      <w:r>
        <w:br/>
      </w:r>
      <w:r>
        <w:rPr>
          <w:rFonts w:ascii="Times New Roman"/>
          <w:b w:val="false"/>
          <w:i w:val="false"/>
          <w:color w:val="000000"/>
          <w:sz w:val="28"/>
        </w:rPr>
        <w:t>
</w:t>
      </w:r>
      <w:r>
        <w:rPr>
          <w:rFonts w:ascii="Times New Roman"/>
          <w:b w:val="false"/>
          <w:i w:val="false"/>
          <w:color w:val="000000"/>
          <w:sz w:val="28"/>
        </w:rPr>
        <w:t>
      3. Осы Меморандумға Тараптардың өзара жазбаша келісімі бойынша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Осы Меморандумның ережелерін түсіндіру немесе қолдану кезінде келіспеушіліктер туындаған жағдайда Тараптар оларды келіссөздер немесе консультациялар жолымен шешеді.</w:t>
      </w:r>
      <w:r>
        <w:br/>
      </w:r>
      <w:r>
        <w:rPr>
          <w:rFonts w:ascii="Times New Roman"/>
          <w:b w:val="false"/>
          <w:i w:val="false"/>
          <w:color w:val="000000"/>
          <w:sz w:val="28"/>
        </w:rPr>
        <w:t>
</w:t>
      </w:r>
      <w:r>
        <w:rPr>
          <w:rFonts w:ascii="Times New Roman"/>
          <w:b w:val="false"/>
          <w:i w:val="false"/>
          <w:color w:val="000000"/>
          <w:sz w:val="28"/>
        </w:rPr>
        <w:t>
      Осы Меморандум қол қойылған күннен бастап күшіне енеді және шектеусіз мерзімге жасалады.</w:t>
      </w:r>
      <w:r>
        <w:br/>
      </w:r>
      <w:r>
        <w:rPr>
          <w:rFonts w:ascii="Times New Roman"/>
          <w:b w:val="false"/>
          <w:i w:val="false"/>
          <w:color w:val="000000"/>
          <w:sz w:val="28"/>
        </w:rPr>
        <w:t>
</w:t>
      </w:r>
      <w:r>
        <w:rPr>
          <w:rFonts w:ascii="Times New Roman"/>
          <w:b w:val="false"/>
          <w:i w:val="false"/>
          <w:color w:val="000000"/>
          <w:sz w:val="28"/>
        </w:rPr>
        <w:t>
      Осы Меморандум Тараптардың бірінің осы Меморандумның қолданысын тоқтату туралы келесі Тараптың жазбаша хабарламасын алған күннен бастап өзінің қолданысын тоқтатады.</w:t>
      </w:r>
      <w:r>
        <w:br/>
      </w:r>
      <w:r>
        <w:rPr>
          <w:rFonts w:ascii="Times New Roman"/>
          <w:b w:val="false"/>
          <w:i w:val="false"/>
          <w:color w:val="000000"/>
          <w:sz w:val="28"/>
        </w:rPr>
        <w:t>
</w:t>
      </w:r>
      <w:r>
        <w:rPr>
          <w:rFonts w:ascii="Times New Roman"/>
          <w:b w:val="false"/>
          <w:i w:val="false"/>
          <w:color w:val="000000"/>
          <w:sz w:val="28"/>
        </w:rPr>
        <w:t>
      2007 жылы қарашаның 21-де Братислава қаласында екі түпнұсқа данада, әрқайсысы қазақ, словак және орыс тілдерінде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Меморандумның ережелерін талдауда келіспеушіліктер туындаған жағдайда, Тараптар орыс тіліндегі мәтінге жүгінетін болады.</w:t>
      </w:r>
    </w:p>
    <w:bookmarkEnd w:id="1"/>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