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8fac" w14:textId="ff08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 Үкіметінің арасындағы темір жол көлігі саласындағы ынтымақтастық туралы Келісім</w:t>
      </w:r>
    </w:p>
    <w:p>
      <w:pPr>
        <w:spacing w:after="0"/>
        <w:ind w:left="0"/>
        <w:jc w:val="both"/>
      </w:pPr>
      <w:r>
        <w:rPr>
          <w:rFonts w:ascii="Times New Roman"/>
          <w:b w:val="false"/>
          <w:i w:val="false"/>
          <w:color w:val="000000"/>
          <w:sz w:val="28"/>
        </w:rPr>
        <w:t>Келісім, Алматы қ., 2001 жылғы 26 сәуір</w:t>
      </w:r>
    </w:p>
    <w:p>
      <w:pPr>
        <w:spacing w:after="0"/>
        <w:ind w:left="0"/>
        <w:jc w:val="both"/>
      </w:pPr>
      <w:bookmarkStart w:name="z1" w:id="0"/>
      <w:r>
        <w:rPr>
          <w:rFonts w:ascii="Times New Roman"/>
          <w:b w:val="false"/>
          <w:i w:val="false"/>
          <w:color w:val="ff0000"/>
          <w:sz w:val="28"/>
        </w:rPr>
        <w:t xml:space="preserve">
       *Келісім 2003 жылғы 29 наурыздан бастап күшіне енді </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Эстон Республикасының Үкіметі, </w:t>
      </w:r>
      <w:r>
        <w:br/>
      </w:r>
      <w:r>
        <w:rPr>
          <w:rFonts w:ascii="Times New Roman"/>
          <w:b w:val="false"/>
          <w:i w:val="false"/>
          <w:color w:val="000000"/>
          <w:sz w:val="28"/>
        </w:rPr>
        <w:t xml:space="preserve">
      тең құқылы әріптестік пен өзара сыйластық қағидаттарын негізге ала отырып, </w:t>
      </w:r>
      <w:r>
        <w:br/>
      </w:r>
      <w:r>
        <w:rPr>
          <w:rFonts w:ascii="Times New Roman"/>
          <w:b w:val="false"/>
          <w:i w:val="false"/>
          <w:color w:val="000000"/>
          <w:sz w:val="28"/>
        </w:rPr>
        <w:t xml:space="preserve">
      екі мемлекеттің темір жол көлігі жұмысын үйлестіруге маңызды мән бере отырып, </w:t>
      </w:r>
      <w:r>
        <w:br/>
      </w:r>
      <w:r>
        <w:rPr>
          <w:rFonts w:ascii="Times New Roman"/>
          <w:b w:val="false"/>
          <w:i w:val="false"/>
          <w:color w:val="000000"/>
          <w:sz w:val="28"/>
        </w:rPr>
        <w:t xml:space="preserve">
      жүктер мен жолаушылардың екі мемлекеттің арасындағы тікелей халықаралық темір жол қатынасында және олардың аумақтары арқылы транзиттік тасымалдауды дамыту ерекше маңыздылығын тани отырып, </w:t>
      </w:r>
      <w:r>
        <w:br/>
      </w:r>
      <w:r>
        <w:rPr>
          <w:rFonts w:ascii="Times New Roman"/>
          <w:b w:val="false"/>
          <w:i w:val="false"/>
          <w:color w:val="000000"/>
          <w:sz w:val="28"/>
        </w:rPr>
        <w:t xml:space="preserve">
      төмендегілер туралы келісті: </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Келісімде пайдаланылатын терминдер мынадай мағынаны білдіреді:</w:t>
      </w:r>
    </w:p>
    <w:p>
      <w:pPr>
        <w:spacing w:after="0"/>
        <w:ind w:left="0"/>
        <w:jc w:val="both"/>
      </w:pPr>
      <w:r>
        <w:rPr>
          <w:rFonts w:ascii="Times New Roman"/>
          <w:b w:val="false"/>
          <w:i w:val="false"/>
          <w:color w:val="000000"/>
          <w:sz w:val="28"/>
        </w:rPr>
        <w:t>      "Тараптардың құзыретті органдары":</w:t>
      </w:r>
    </w:p>
    <w:p>
      <w:pPr>
        <w:spacing w:after="0"/>
        <w:ind w:left="0"/>
        <w:jc w:val="both"/>
      </w:pPr>
      <w:r>
        <w:rPr>
          <w:rFonts w:ascii="Times New Roman"/>
          <w:b w:val="false"/>
          <w:i w:val="false"/>
          <w:color w:val="000000"/>
          <w:sz w:val="28"/>
        </w:rPr>
        <w:t>Қазақстандық тараптан:      - Қазақстан Республикасының Көлік және</w:t>
      </w:r>
      <w:r>
        <w:br/>
      </w: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Эстондық тараптан           - Эстон Республикасының Көлік және</w:t>
      </w:r>
      <w:r>
        <w:br/>
      </w:r>
      <w:r>
        <w:rPr>
          <w:rFonts w:ascii="Times New Roman"/>
          <w:b w:val="false"/>
          <w:i w:val="false"/>
          <w:color w:val="000000"/>
          <w:sz w:val="28"/>
        </w:rPr>
        <w:t>
                              байланыс министрлігі.</w:t>
      </w:r>
    </w:p>
    <w:p>
      <w:pPr>
        <w:spacing w:after="0"/>
        <w:ind w:left="0"/>
        <w:jc w:val="both"/>
      </w:pPr>
      <w:r>
        <w:rPr>
          <w:rFonts w:ascii="Times New Roman"/>
          <w:b w:val="false"/>
          <w:i w:val="false"/>
          <w:color w:val="000000"/>
          <w:sz w:val="28"/>
        </w:rPr>
        <w:t>      "темір жол әкімшіліктері":</w:t>
      </w:r>
    </w:p>
    <w:p>
      <w:pPr>
        <w:spacing w:after="0"/>
        <w:ind w:left="0"/>
        <w:jc w:val="both"/>
      </w:pPr>
      <w:r>
        <w:rPr>
          <w:rFonts w:ascii="Times New Roman"/>
          <w:b w:val="false"/>
          <w:i w:val="false"/>
          <w:color w:val="000000"/>
          <w:sz w:val="28"/>
        </w:rPr>
        <w:t>Қазақстандық тараптан:      - "Қазақстан темір жолы"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xml:space="preserve">Эстондық тараптан:          - Құзыретті орган уәкілеттік берген </w:t>
      </w:r>
      <w:r>
        <w:br/>
      </w:r>
      <w:r>
        <w:rPr>
          <w:rFonts w:ascii="Times New Roman"/>
          <w:b w:val="false"/>
          <w:i w:val="false"/>
          <w:color w:val="000000"/>
          <w:sz w:val="28"/>
        </w:rPr>
        <w:t xml:space="preserve">
                              темір жол кәсіпкерінің әкімшілігі. </w:t>
      </w:r>
    </w:p>
    <w:p>
      <w:pPr>
        <w:spacing w:after="0"/>
        <w:ind w:left="0"/>
        <w:jc w:val="both"/>
      </w:pPr>
      <w:r>
        <w:rPr>
          <w:rFonts w:ascii="Times New Roman"/>
          <w:b w:val="false"/>
          <w:i w:val="false"/>
          <w:color w:val="000000"/>
          <w:sz w:val="28"/>
        </w:rPr>
        <w:t>      Құзыретті органдар мен темір жол әкімшіліктерінің атаулары өзгерген жағдайда, Тараптар бұл туралы кідіріссіз құлақтандырады.</w:t>
      </w:r>
    </w:p>
    <w:p>
      <w:pPr>
        <w:spacing w:after="0"/>
        <w:ind w:left="0"/>
        <w:jc w:val="both"/>
      </w:pPr>
      <w:r>
        <w:rPr>
          <w:rFonts w:ascii="Times New Roman"/>
          <w:b w:val="false"/>
          <w:i w:val="false"/>
          <w:color w:val="000000"/>
          <w:sz w:val="28"/>
        </w:rPr>
        <w:t>"қызмет персоналы"          - екі мемлекеттің темір жол көлігінің</w:t>
      </w:r>
      <w:r>
        <w:br/>
      </w:r>
      <w:r>
        <w:rPr>
          <w:rFonts w:ascii="Times New Roman"/>
          <w:b w:val="false"/>
          <w:i w:val="false"/>
          <w:color w:val="000000"/>
          <w:sz w:val="28"/>
        </w:rPr>
        <w:t>
                              осы Келісімнен туындайтын міндеттерді</w:t>
      </w:r>
      <w:r>
        <w:br/>
      </w:r>
      <w:r>
        <w:rPr>
          <w:rFonts w:ascii="Times New Roman"/>
          <w:b w:val="false"/>
          <w:i w:val="false"/>
          <w:color w:val="000000"/>
          <w:sz w:val="28"/>
        </w:rPr>
        <w:t>
                              тікелей орындаушы қызметкерлері</w:t>
      </w:r>
      <w:r>
        <w:br/>
      </w:r>
      <w:r>
        <w:rPr>
          <w:rFonts w:ascii="Times New Roman"/>
          <w:b w:val="false"/>
          <w:i w:val="false"/>
          <w:color w:val="000000"/>
          <w:sz w:val="28"/>
        </w:rPr>
        <w:t>
                              (лауазымды тұлғалар).</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1. Тараптар темір жол көлігі саласында өндірістік, экономикалық және ғылыми-техникалық ынтымақтастықты жүзеге асырады, Қазақстан Республикасы мен Эстон Республикасының арасындағы тікелей халықаралық темір жол қатынасында және олардың аумақтары арқылы транзиттік тасымалдарды одан әрі дамыту және жетілдіру жөнінде қажетті көмек көрсетеді. </w:t>
      </w:r>
      <w:r>
        <w:br/>
      </w:r>
      <w:r>
        <w:rPr>
          <w:rFonts w:ascii="Times New Roman"/>
          <w:b w:val="false"/>
          <w:i w:val="false"/>
          <w:color w:val="000000"/>
          <w:sz w:val="28"/>
        </w:rPr>
        <w:t>
      2. Тараптар тиісті мемлекеттердің аумақтарында қызмет персоналының біліктілік куәліктерін өзара таниды.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Тараптар белгіленген тәртіппен Тараптардың құзыретті органдарына және темір жол әкімшіліктеріне осы Келісімнің ережелерін іске асырудың нақты жағдайларына қолданылатын тәптіштелген тәртібін көздейтін шарттар жасасуға өкілеттік береді. </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Қазақстан Республикасы мен Эстон Республикасының арасындағы тікелей халықаралық темір жол қатынасында және олардың аумақтары арқылы транзитпен жолаушылар мен жүктерді тасымалдауға арналған тарифтерді белгілеу қағидаттары, олар қатысушылары болып табылатын теміржол көлігі саласындағы халықаралық шарттар негізінде анықталады.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xml:space="preserve">      Екі мемлекеттің арасындағы тікелей халықаралық теміржол қатынасында және олардың аумақтары арқылы транзитпен жолаушылар мен жүктерді тасымалдау үшін, сондай-ақ жүк вагондары мен контейнерлерді бірлесіп пайдаланғаны үшін темір жол әкімшіліктерінің арасындағы есеп айырысулар мен төлемдер тәртібі жекелеген шарттармен айқындалады. </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құзыретті органдары тиісті мемлекеттердің аумақтарында тікелей халықаралық теміржол қатынасы, транзиті үшін кедергілердің туындауы туралы және осы кедергілердің жойылғандығы туралы кідіріссіз хабарлауды қамтамасыз етеді.</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1. Тараптардың құзыретті органдары және теміржол әкімшіліктері өзара келісім бойынша белгіленген тәртіппен екінші Тарап мемлекетінің аумағына өзінің қызмет персоналын жібере алады.</w:t>
      </w:r>
      <w:r>
        <w:br/>
      </w:r>
      <w:r>
        <w:rPr>
          <w:rFonts w:ascii="Times New Roman"/>
          <w:b w:val="false"/>
          <w:i w:val="false"/>
          <w:color w:val="000000"/>
          <w:sz w:val="28"/>
        </w:rPr>
        <w:t>
      2. Қызмет персоналы екінші Тарап мемлекетінің аумағында өз міндеттерін халықаралық нормаларға, ережелерге және болатын мемлекеттің ұлттық заңдарына сәйкес орындайды.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1. Осы Келісімді түсіндіруге немесе қолдануға байланысты туындаған кез келген дау Тараптардың арасындағы тікелей келіссөздер мен консультациялар арқылы шешіледі.</w:t>
      </w:r>
      <w:r>
        <w:br/>
      </w:r>
      <w:r>
        <w:rPr>
          <w:rFonts w:ascii="Times New Roman"/>
          <w:b w:val="false"/>
          <w:i w:val="false"/>
          <w:color w:val="000000"/>
          <w:sz w:val="28"/>
        </w:rPr>
        <w:t>
      2. Осы Келісімге енгізілетін өзгерістер мен толықтырулар осы Келісімнің 11-бабында белгіленген тәртіппен күшіне енетін және оның ажырамас бөлігі болып табылатын хаттамалармен ресімделеді.</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 Тараптардың олар жасасқан басқа да халықаралық шарттардан туындайтын құқықтары мен міндеттемелерін қозғамайды.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xml:space="preserve">      Осы Келісім мерзімі белгіленбей жасалады және Тараптардың бірі екінші Тарапқа оның қолданылуын тоқтату ниеті туралы жазбаша хабарламасын жолдаған күннен бастап 6 ай өткенге дейін күшінде қалатын болады. </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30-шы күні күшіне енеді.</w:t>
      </w:r>
    </w:p>
    <w:p>
      <w:pPr>
        <w:spacing w:after="0"/>
        <w:ind w:left="0"/>
        <w:jc w:val="both"/>
      </w:pPr>
      <w:r>
        <w:rPr>
          <w:rFonts w:ascii="Times New Roman"/>
          <w:b w:val="false"/>
          <w:i w:val="false"/>
          <w:color w:val="000000"/>
          <w:sz w:val="28"/>
        </w:rPr>
        <w:t xml:space="preserve">      Алматы қаласында 2001 жылғы 26 сәуірде әрқайсысы қазақ, эстон және орыс тілдерінде екі дана болып жасалды және де барлық мәтіндердің күші бірдей. </w:t>
      </w:r>
      <w:r>
        <w:br/>
      </w:r>
      <w:r>
        <w:rPr>
          <w:rFonts w:ascii="Times New Roman"/>
          <w:b w:val="false"/>
          <w:i w:val="false"/>
          <w:color w:val="000000"/>
          <w:sz w:val="28"/>
        </w:rPr>
        <w:t xml:space="preserve">
      Осы Келісімнің мәтінін түсіндіруде келіспеушіліктер туындаған жағдайда, Тараптар орыс тіліндегі мәтінді ұстанатын болады.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