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868a" w14:textId="c6f8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әскери және өзге де атақтар, сыныптық шендер жөніндегі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1999 жылғы 3 қарашадағы № 88 Өкімі. Күші жойылды - Қазақстан Республикасы Президентінің 2025 жылғы 5 маусымдағы № 898 Жарлығымен</w:t>
      </w:r>
    </w:p>
    <w:p>
      <w:pPr>
        <w:spacing w:after="0"/>
        <w:ind w:left="0"/>
        <w:jc w:val="both"/>
      </w:pPr>
      <w:r>
        <w:rPr>
          <w:rFonts w:ascii="Times New Roman"/>
          <w:b w:val="false"/>
          <w:i w:val="false"/>
          <w:color w:val="ff0000"/>
          <w:sz w:val="28"/>
        </w:rPr>
        <w:t xml:space="preserve">
      Ескерту. Күші жойылды – ҚР Президентінің 05.06.2025 </w:t>
      </w:r>
      <w:r>
        <w:rPr>
          <w:rFonts w:ascii="Times New Roman"/>
          <w:b w:val="false"/>
          <w:i w:val="false"/>
          <w:color w:val="ff0000"/>
          <w:sz w:val="28"/>
        </w:rPr>
        <w:t>№ 898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p>
      <w:pPr>
        <w:spacing w:after="0"/>
        <w:ind w:left="0"/>
        <w:jc w:val="both"/>
      </w:pPr>
      <w:r>
        <w:rPr>
          <w:rFonts w:ascii="Times New Roman"/>
          <w:b w:val="false"/>
          <w:i w:val="false"/>
          <w:color w:val="000000"/>
          <w:sz w:val="28"/>
        </w:rPr>
        <w:t xml:space="preserve">
      Ескерту. Өкімнің атауына өзгеріс енгізілді - ҚР Президентінің 09.10.2019 </w:t>
      </w:r>
      <w:r>
        <w:rPr>
          <w:rFonts w:ascii="Times New Roman"/>
          <w:b w:val="false"/>
          <w:i w:val="false"/>
          <w:color w:val="000000"/>
          <w:sz w:val="28"/>
        </w:rPr>
        <w:t>№ 184</w:t>
      </w:r>
      <w:r>
        <w:rPr>
          <w:rFonts w:ascii="Times New Roman"/>
          <w:b w:val="false"/>
          <w:i w:val="false"/>
          <w:color w:val="000000"/>
          <w:sz w:val="28"/>
        </w:rPr>
        <w:t xml:space="preserve"> Жарлығымен.</w:t>
      </w:r>
    </w:p>
    <w:p>
      <w:pPr>
        <w:spacing w:after="0"/>
        <w:ind w:left="0"/>
        <w:jc w:val="both"/>
      </w:pPr>
      <w:r>
        <w:rPr>
          <w:rFonts w:ascii="Times New Roman"/>
          <w:b w:val="false"/>
          <w:i w:val="false"/>
          <w:color w:val="000000"/>
          <w:sz w:val="28"/>
        </w:rPr>
        <w:t xml:space="preserve">
      Ескерту. Бүкіл мәтін бойынша "сыныптық шендер", "сыныптық шендерді", "сыныптық шендерден" деген сөздерден кейін тиісінше ", біліктілік сыныптары", ", біліктілік сыныптарын", ", біліктілік сыныптарынан" деген сөздермен толықтырылды - ҚР Президентінің 09.10.2019 </w:t>
      </w:r>
      <w:r>
        <w:rPr>
          <w:rFonts w:ascii="Times New Roman"/>
          <w:b w:val="false"/>
          <w:i w:val="false"/>
          <w:color w:val="000000"/>
          <w:sz w:val="28"/>
        </w:rPr>
        <w:t>№ 184</w:t>
      </w:r>
      <w:r>
        <w:rPr>
          <w:rFonts w:ascii="Times New Roman"/>
          <w:b w:val="false"/>
          <w:i w:val="false"/>
          <w:color w:val="000000"/>
          <w:sz w:val="28"/>
        </w:rPr>
        <w:t xml:space="preserve"> Жарлығымен.</w:t>
      </w:r>
    </w:p>
    <w:p>
      <w:pPr>
        <w:spacing w:after="0"/>
        <w:ind w:left="0"/>
        <w:jc w:val="both"/>
      </w:pPr>
      <w:r>
        <w:rPr>
          <w:rFonts w:ascii="Times New Roman"/>
          <w:b w:val="false"/>
          <w:i w:val="false"/>
          <w:color w:val="000000"/>
          <w:sz w:val="28"/>
        </w:rPr>
        <w:t xml:space="preserve">
      Ескерту. Өкімнің тақырыбында және бүкіл мәтіні бойынша ", біліктілік сыныптары", ", біліктілік сыныптарын" деген сөздер алып тасталды – ҚР Президентінің 17.11.2022 </w:t>
      </w:r>
      <w:r>
        <w:rPr>
          <w:rFonts w:ascii="Times New Roman"/>
          <w:b w:val="false"/>
          <w:i w:val="false"/>
          <w:color w:val="000000"/>
          <w:sz w:val="28"/>
        </w:rPr>
        <w:t>№ 355</w:t>
      </w:r>
      <w:r>
        <w:rPr>
          <w:rFonts w:ascii="Times New Roman"/>
          <w:b w:val="false"/>
          <w:i w:val="false"/>
          <w:color w:val="000000"/>
          <w:sz w:val="28"/>
        </w:rPr>
        <w:t xml:space="preserve"> өкімімен.</w:t>
      </w:r>
    </w:p>
    <w:bookmarkStart w:name="z1" w:id="0"/>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20) тармақшасына сәйкес жоғары әскери және өзге де атақтарды, сыныптық шендерді беру тәжірибесін жетілдіру мақсатында: </w:t>
      </w:r>
    </w:p>
    <w:bookmarkEnd w:id="0"/>
    <w:bookmarkStart w:name="z2" w:id="1"/>
    <w:p>
      <w:pPr>
        <w:spacing w:after="0"/>
        <w:ind w:left="0"/>
        <w:jc w:val="both"/>
      </w:pPr>
      <w:r>
        <w:rPr>
          <w:rFonts w:ascii="Times New Roman"/>
          <w:b w:val="false"/>
          <w:i w:val="false"/>
          <w:color w:val="000000"/>
          <w:sz w:val="28"/>
        </w:rPr>
        <w:t>
      1. Жоғары әскери және өзге де атақтар, сыныптық шендер жөніндегі комиссия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09.10.2019 </w:t>
      </w:r>
      <w:r>
        <w:rPr>
          <w:rFonts w:ascii="Times New Roman"/>
          <w:b w:val="false"/>
          <w:i w:val="false"/>
          <w:color w:val="000000"/>
          <w:sz w:val="28"/>
        </w:rPr>
        <w:t>№ 184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Комиссияның негізгі міндеті Мемлекет басшысының атына келіп түскен жоғары әскери және өзге де атақтар, сыныптық шендер беру туралы ұсыныстарды алдын ала қарау және олар бойынша Қазақстан Республикасының Президентіне тиісті ұсыныс енгізу болып табылады деп белгіленсін. </w:t>
      </w:r>
    </w:p>
    <w:bookmarkEnd w:id="2"/>
    <w:bookmarkStart w:name="z4" w:id="3"/>
    <w:p>
      <w:pPr>
        <w:spacing w:after="0"/>
        <w:ind w:left="0"/>
        <w:jc w:val="both"/>
      </w:pPr>
      <w:r>
        <w:rPr>
          <w:rFonts w:ascii="Times New Roman"/>
          <w:b w:val="false"/>
          <w:i w:val="false"/>
          <w:color w:val="000000"/>
          <w:sz w:val="28"/>
        </w:rPr>
        <w:t xml:space="preserve">
      3. Жоғары әскери және өзге де атақтар, сыныптық шендер жөніндегі комиссия туралы ереже бекітілсін (№ 2 - қосымша). </w:t>
      </w:r>
    </w:p>
    <w:bookmarkEnd w:id="3"/>
    <w:bookmarkStart w:name="z5" w:id="4"/>
    <w:p>
      <w:pPr>
        <w:spacing w:after="0"/>
        <w:ind w:left="0"/>
        <w:jc w:val="both"/>
      </w:pPr>
      <w:r>
        <w:rPr>
          <w:rFonts w:ascii="Times New Roman"/>
          <w:b w:val="false"/>
          <w:i w:val="false"/>
          <w:color w:val="000000"/>
          <w:sz w:val="28"/>
        </w:rPr>
        <w:t xml:space="preserve">
      4. Қазақстан Республикасы Президентінің "Жоғары әскери, арнаулы және өзге атақтар жөніндегі комиссия туралы" 1996 жылғы 22 қарашадағы № 3238 </w:t>
      </w:r>
      <w:r>
        <w:rPr>
          <w:rFonts w:ascii="Times New Roman"/>
          <w:b w:val="false"/>
          <w:i w:val="false"/>
          <w:color w:val="000000"/>
          <w:sz w:val="28"/>
        </w:rPr>
        <w:t>өкімінің</w:t>
      </w:r>
      <w:r>
        <w:rPr>
          <w:rFonts w:ascii="Times New Roman"/>
          <w:b w:val="false"/>
          <w:i w:val="false"/>
          <w:color w:val="000000"/>
          <w:sz w:val="28"/>
        </w:rPr>
        <w:t xml:space="preserve"> (Қазақстан Республикасының ПҮАЖ-ы, 1996 ж., № 48, 468-құжат) күші жойылды деп танылсын. </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Президентінің 1999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 қарашадағы № 88 өкімімен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Жоғары әскери және өзге де атақтар, сыныптық шендер, біліктілік сыныптары жөніндегі комиссияның дербес құрамы</w:t>
      </w:r>
    </w:p>
    <w:p>
      <w:pPr>
        <w:spacing w:after="0"/>
        <w:ind w:left="0"/>
        <w:jc w:val="both"/>
      </w:pPr>
      <w:r>
        <w:rPr>
          <w:rFonts w:ascii="Times New Roman"/>
          <w:b w:val="false"/>
          <w:i w:val="false"/>
          <w:color w:val="ff0000"/>
          <w:sz w:val="28"/>
        </w:rPr>
        <w:t xml:space="preserve">
      Ескерту. 1-қосымша алып тасталды - Қазақстан Республикасының 2002.04.18. № 323 </w:t>
      </w:r>
      <w:r>
        <w:rPr>
          <w:rFonts w:ascii="Times New Roman"/>
          <w:b w:val="false"/>
          <w:i w:val="false"/>
          <w:color w:val="ff0000"/>
          <w:sz w:val="28"/>
        </w:rPr>
        <w:t>өкімімен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Президентінің 1999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 қарашадағы № 88 өкімімен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p>
        </w:tc>
      </w:tr>
    </w:tbl>
    <w:p>
      <w:pPr>
        <w:spacing w:after="0"/>
        <w:ind w:left="0"/>
        <w:jc w:val="both"/>
      </w:pPr>
      <w:r>
        <w:rPr>
          <w:rFonts w:ascii="Times New Roman"/>
          <w:b w:val="false"/>
          <w:i w:val="false"/>
          <w:color w:val="ff0000"/>
          <w:sz w:val="28"/>
        </w:rPr>
        <w:t xml:space="preserve">
      Ескерту. Ереженің тақырыбында және бүкіл мәтіні бойынша ", біліктілік сыныптары", ", біліктілік сыныптарын", ", біліктілік сыныптарынан" деген сөздер алып тасталды – ҚР Президентінің 17.11.2022 </w:t>
      </w:r>
      <w:r>
        <w:rPr>
          <w:rFonts w:ascii="Times New Roman"/>
          <w:b w:val="false"/>
          <w:i w:val="false"/>
          <w:color w:val="ff0000"/>
          <w:sz w:val="28"/>
        </w:rPr>
        <w:t>№ 355</w:t>
      </w:r>
      <w:r>
        <w:rPr>
          <w:rFonts w:ascii="Times New Roman"/>
          <w:b w:val="false"/>
          <w:i w:val="false"/>
          <w:color w:val="ff0000"/>
          <w:sz w:val="28"/>
        </w:rPr>
        <w:t xml:space="preserve"> өкімімен.</w:t>
      </w:r>
    </w:p>
    <w:bookmarkStart w:name="z8" w:id="5"/>
    <w:p>
      <w:pPr>
        <w:spacing w:after="0"/>
        <w:ind w:left="0"/>
        <w:jc w:val="left"/>
      </w:pPr>
      <w:r>
        <w:rPr>
          <w:rFonts w:ascii="Times New Roman"/>
          <w:b/>
          <w:i w:val="false"/>
          <w:color w:val="000000"/>
        </w:rPr>
        <w:t xml:space="preserve"> Жоғары әскери және өзге де атақтар, сыныптық шендер жөніндегі комиссия туралы</w:t>
      </w:r>
      <w:r>
        <w:br/>
      </w:r>
      <w:r>
        <w:rPr>
          <w:rFonts w:ascii="Times New Roman"/>
          <w:b/>
          <w:i w:val="false"/>
          <w:color w:val="000000"/>
        </w:rPr>
        <w:t>ЕРЕЖЕ</w:t>
      </w:r>
      <w:r>
        <w:br/>
      </w:r>
      <w:r>
        <w:rPr>
          <w:rFonts w:ascii="Times New Roman"/>
          <w:b/>
          <w:i w:val="false"/>
          <w:color w:val="000000"/>
        </w:rPr>
        <w:t>1. Жалпы ережелер</w:t>
      </w:r>
    </w:p>
    <w:bookmarkEnd w:id="5"/>
    <w:bookmarkStart w:name="z10" w:id="6"/>
    <w:p>
      <w:pPr>
        <w:spacing w:after="0"/>
        <w:ind w:left="0"/>
        <w:jc w:val="both"/>
      </w:pPr>
      <w:r>
        <w:rPr>
          <w:rFonts w:ascii="Times New Roman"/>
          <w:b w:val="false"/>
          <w:i w:val="false"/>
          <w:color w:val="000000"/>
          <w:sz w:val="28"/>
        </w:rPr>
        <w:t xml:space="preserve">
      1. Жоғары әскери және өзге де атақтар, сыныптық шендер жөніндегі комиссия (бұдан былай - Комиссия) Қазақстан Республикасы Президентінің жанындағы консультативтік-кеңесші орган болып табылады және жоғары әскери және өзге де атақтар, сыныптық шендер беру мәселелері жөніндегі ұсыныстарды алдын-ала қарау және Мемлекет басшысы үшін дайындау мақсатында құрылды. </w:t>
      </w:r>
    </w:p>
    <w:bookmarkEnd w:id="6"/>
    <w:bookmarkStart w:name="z11" w:id="7"/>
    <w:p>
      <w:pPr>
        <w:spacing w:after="0"/>
        <w:ind w:left="0"/>
        <w:jc w:val="both"/>
      </w:pP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заңдарын, Қазақстан Республикасы Президентінің актілері мен тапсырмаларын, сондай-ақ осы Ережені басшылыққа алады. </w:t>
      </w:r>
    </w:p>
    <w:bookmarkEnd w:id="7"/>
    <w:bookmarkStart w:name="z12" w:id="8"/>
    <w:p>
      <w:pPr>
        <w:spacing w:after="0"/>
        <w:ind w:left="0"/>
        <w:jc w:val="left"/>
      </w:pPr>
      <w:r>
        <w:rPr>
          <w:rFonts w:ascii="Times New Roman"/>
          <w:b/>
          <w:i w:val="false"/>
          <w:color w:val="000000"/>
        </w:rPr>
        <w:t xml:space="preserve"> 2. Комиссияның негізгі міндеттері</w:t>
      </w:r>
    </w:p>
    <w:bookmarkEnd w:id="8"/>
    <w:p>
      <w:pPr>
        <w:spacing w:after="0"/>
        <w:ind w:left="0"/>
        <w:jc w:val="both"/>
      </w:pPr>
      <w:r>
        <w:rPr>
          <w:rFonts w:ascii="Times New Roman"/>
          <w:b w:val="false"/>
          <w:i w:val="false"/>
          <w:color w:val="000000"/>
          <w:sz w:val="28"/>
        </w:rPr>
        <w:t xml:space="preserve">
      Комиссияның негізгі міндеттері: </w:t>
      </w:r>
    </w:p>
    <w:p>
      <w:pPr>
        <w:spacing w:after="0"/>
        <w:ind w:left="0"/>
        <w:jc w:val="both"/>
      </w:pPr>
      <w:r>
        <w:rPr>
          <w:rFonts w:ascii="Times New Roman"/>
          <w:b w:val="false"/>
          <w:i w:val="false"/>
          <w:color w:val="000000"/>
          <w:sz w:val="28"/>
        </w:rPr>
        <w:t xml:space="preserve">
      1) уәкілеттік берілген орталық атқару органдары мен олардың лауазымды тұлғаларынан келіп түскен жоғары әскери және өзге де атақтар, сыныптық шендерді беру туралы ұсыныстарды алдын ала зерделеу және олар бойынша Қазақстан Республикасының Президентіне ұсыныс енгізу;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заңдарда</w:t>
      </w:r>
      <w:r>
        <w:rPr>
          <w:rFonts w:ascii="Times New Roman"/>
          <w:b w:val="false"/>
          <w:i w:val="false"/>
          <w:color w:val="000000"/>
          <w:sz w:val="28"/>
        </w:rPr>
        <w:t xml:space="preserve"> </w:t>
      </w:r>
      <w:r>
        <w:rPr>
          <w:rFonts w:ascii="Times New Roman"/>
          <w:b w:val="false"/>
          <w:i w:val="false"/>
          <w:color w:val="000000"/>
          <w:sz w:val="28"/>
        </w:rPr>
        <w:t>көзделген</w:t>
      </w:r>
      <w:r>
        <w:rPr>
          <w:rFonts w:ascii="Times New Roman"/>
          <w:b w:val="false"/>
          <w:i w:val="false"/>
          <w:color w:val="000000"/>
          <w:sz w:val="28"/>
        </w:rPr>
        <w:t xml:space="preserve"> жағдайларда жоғары әскери және өзге де атақтардан, сыныптық шендерден айыру туралы мәселелерді алдын ала қарау болып табылады. </w:t>
      </w:r>
    </w:p>
    <w:bookmarkStart w:name="z13" w:id="9"/>
    <w:p>
      <w:pPr>
        <w:spacing w:after="0"/>
        <w:ind w:left="0"/>
        <w:jc w:val="left"/>
      </w:pPr>
      <w:r>
        <w:rPr>
          <w:rFonts w:ascii="Times New Roman"/>
          <w:b/>
          <w:i w:val="false"/>
          <w:color w:val="000000"/>
        </w:rPr>
        <w:t xml:space="preserve"> 3. Комиссияның құзыреті</w:t>
      </w:r>
    </w:p>
    <w:bookmarkEnd w:id="9"/>
    <w:p>
      <w:pPr>
        <w:spacing w:after="0"/>
        <w:ind w:left="0"/>
        <w:jc w:val="both"/>
      </w:pPr>
      <w:r>
        <w:rPr>
          <w:rFonts w:ascii="Times New Roman"/>
          <w:b w:val="false"/>
          <w:i w:val="false"/>
          <w:color w:val="000000"/>
          <w:sz w:val="28"/>
        </w:rPr>
        <w:t xml:space="preserve">
      Комиссия негізгі міндеттерді іске асыру мақсатында: </w:t>
      </w:r>
    </w:p>
    <w:p>
      <w:pPr>
        <w:spacing w:after="0"/>
        <w:ind w:left="0"/>
        <w:jc w:val="both"/>
      </w:pPr>
      <w:r>
        <w:rPr>
          <w:rFonts w:ascii="Times New Roman"/>
          <w:b w:val="false"/>
          <w:i w:val="false"/>
          <w:color w:val="000000"/>
          <w:sz w:val="28"/>
        </w:rPr>
        <w:t xml:space="preserve">
      1) Қазақстан Республикасының Президентіне жоғары әскери және өзге де атақтар, сыныптық шендер беру және олардан айыру мәселелері жөнінде ұсыныс табыс етуге; </w:t>
      </w:r>
    </w:p>
    <w:p>
      <w:pPr>
        <w:spacing w:after="0"/>
        <w:ind w:left="0"/>
        <w:jc w:val="both"/>
      </w:pPr>
      <w:r>
        <w:rPr>
          <w:rFonts w:ascii="Times New Roman"/>
          <w:b w:val="false"/>
          <w:i w:val="false"/>
          <w:color w:val="000000"/>
          <w:sz w:val="28"/>
        </w:rPr>
        <w:t xml:space="preserve">
      2) атақтар мен сыныптық шендер беру туралы ұсыныстар бойынша қорытынды беруге; </w:t>
      </w:r>
    </w:p>
    <w:p>
      <w:pPr>
        <w:spacing w:after="0"/>
        <w:ind w:left="0"/>
        <w:jc w:val="both"/>
      </w:pPr>
      <w:r>
        <w:rPr>
          <w:rFonts w:ascii="Times New Roman"/>
          <w:b w:val="false"/>
          <w:i w:val="false"/>
          <w:color w:val="000000"/>
          <w:sz w:val="28"/>
        </w:rPr>
        <w:t xml:space="preserve">
      3) мемлекеттік органдардан, ұйымдардан және лауазымды тұлғалардан өзінің қызметіне қажетті мәліметтер мен құжаттарды сұратуға; </w:t>
      </w:r>
    </w:p>
    <w:p>
      <w:pPr>
        <w:spacing w:after="0"/>
        <w:ind w:left="0"/>
        <w:jc w:val="both"/>
      </w:pPr>
      <w:r>
        <w:rPr>
          <w:rFonts w:ascii="Times New Roman"/>
          <w:b w:val="false"/>
          <w:i w:val="false"/>
          <w:color w:val="000000"/>
          <w:sz w:val="28"/>
        </w:rPr>
        <w:t xml:space="preserve">
      4) атақтар мен сыныптық шендер беру мәселелері бойынша құқық қорғау органдарының және өзге де мемлекеттік органдардың лауазымды тұлғаларын тыңдауға; </w:t>
      </w:r>
    </w:p>
    <w:p>
      <w:pPr>
        <w:spacing w:after="0"/>
        <w:ind w:left="0"/>
        <w:jc w:val="both"/>
      </w:pPr>
      <w:r>
        <w:rPr>
          <w:rFonts w:ascii="Times New Roman"/>
          <w:b w:val="false"/>
          <w:i w:val="false"/>
          <w:color w:val="000000"/>
          <w:sz w:val="28"/>
        </w:rPr>
        <w:t xml:space="preserve">
      5) құқық қорғау органдарына және өзге де мемлекеттік органдарға жоғары әскери және өзге де атақтар, сыныптық шендер беруге ұсыну мәселелері бойынша ұсыным жолдауға; </w:t>
      </w:r>
    </w:p>
    <w:p>
      <w:pPr>
        <w:spacing w:after="0"/>
        <w:ind w:left="0"/>
        <w:jc w:val="both"/>
      </w:pPr>
      <w:r>
        <w:rPr>
          <w:rFonts w:ascii="Times New Roman"/>
          <w:b w:val="false"/>
          <w:i w:val="false"/>
          <w:color w:val="000000"/>
          <w:sz w:val="28"/>
        </w:rPr>
        <w:t xml:space="preserve">
      6) атақтар мен сыныптық шендер беру және олардан айыру жөніндегі шағымдар мен өзге де өтініштерді қарауға хақылы. </w:t>
      </w:r>
    </w:p>
    <w:bookmarkStart w:name="z14" w:id="10"/>
    <w:p>
      <w:pPr>
        <w:spacing w:after="0"/>
        <w:ind w:left="0"/>
        <w:jc w:val="left"/>
      </w:pPr>
      <w:r>
        <w:rPr>
          <w:rFonts w:ascii="Times New Roman"/>
          <w:b/>
          <w:i w:val="false"/>
          <w:color w:val="000000"/>
        </w:rPr>
        <w:t xml:space="preserve"> 4. Комиссияның құрамы және оның жұмысын ұйымдастыру</w:t>
      </w:r>
    </w:p>
    <w:bookmarkEnd w:id="10"/>
    <w:bookmarkStart w:name="z15" w:id="11"/>
    <w:p>
      <w:pPr>
        <w:spacing w:after="0"/>
        <w:ind w:left="0"/>
        <w:jc w:val="both"/>
      </w:pPr>
      <w:r>
        <w:rPr>
          <w:rFonts w:ascii="Times New Roman"/>
          <w:b w:val="false"/>
          <w:i w:val="false"/>
          <w:color w:val="000000"/>
          <w:sz w:val="28"/>
        </w:rPr>
        <w:t xml:space="preserve">
      1. Комиссия Қазақстан Республикасының Президенті </w:t>
      </w:r>
      <w:r>
        <w:rPr>
          <w:rFonts w:ascii="Times New Roman"/>
          <w:b w:val="false"/>
          <w:i w:val="false"/>
          <w:color w:val="000000"/>
          <w:sz w:val="28"/>
        </w:rPr>
        <w:t xml:space="preserve">тағайындайтын </w:t>
      </w:r>
      <w:r>
        <w:rPr>
          <w:rFonts w:ascii="Times New Roman"/>
          <w:b w:val="false"/>
          <w:i w:val="false"/>
          <w:color w:val="000000"/>
          <w:sz w:val="28"/>
        </w:rPr>
        <w:t>және босататын Комиссияның төрағасы мен 6 мүшесінен тұрады.</w:t>
      </w:r>
    </w:p>
    <w:bookmarkEnd w:id="11"/>
    <w:p>
      <w:pPr>
        <w:spacing w:after="0"/>
        <w:ind w:left="0"/>
        <w:jc w:val="both"/>
      </w:pPr>
      <w:r>
        <w:rPr>
          <w:rFonts w:ascii="Times New Roman"/>
          <w:b w:val="false"/>
          <w:i w:val="false"/>
          <w:color w:val="000000"/>
          <w:sz w:val="28"/>
        </w:rPr>
        <w:t>
      Комиссияның лауазымдық құрамына: Қазақстан Республикасы Президенті Әкімшілігінің Басшысы (төраға), Қазақстан Республикасы Қауіпсіздік Кеңесінің Хатшысы, Қазақстан Республикасы Президентінің құқықтық мәселелер жөніндегі көмекшісі, Қазақстан Республикасы Премьер-Министрінің орынбасары – Үкімет Аппаратының Басшысы, Қазақстан Республикасы Президенті Әкімшілігінің Мемлекеттік қызмет бөлімінің меңгерушісі, Қазақстан Республикасы Президенті Әкімшілігінің Құқық қорғау жүйесі бөлімінің меңгерушісі, келісім бойынша – Қазақстан Республикасы Парламенті Сенатының Конституциялық заңнама, сот жүйесі және құқық қорғау органдары, Қазақстан Республикасы Парламенті Мәжілісінің Заңнама және сот-құқықтық реформа комитеттерінің төрағалары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21.02.2018 </w:t>
      </w:r>
      <w:r>
        <w:rPr>
          <w:rFonts w:ascii="Times New Roman"/>
          <w:b w:val="false"/>
          <w:i w:val="false"/>
          <w:color w:val="ff0000"/>
          <w:sz w:val="28"/>
        </w:rPr>
        <w:t>№ 642</w:t>
      </w:r>
      <w:r>
        <w:rPr>
          <w:rFonts w:ascii="Times New Roman"/>
          <w:b w:val="false"/>
          <w:i w:val="false"/>
          <w:color w:val="ff0000"/>
          <w:sz w:val="28"/>
        </w:rPr>
        <w:t xml:space="preserve">; 17.04.2019 </w:t>
      </w:r>
      <w:r>
        <w:rPr>
          <w:rFonts w:ascii="Times New Roman"/>
          <w:b w:val="false"/>
          <w:i w:val="false"/>
          <w:color w:val="ff0000"/>
          <w:sz w:val="28"/>
        </w:rPr>
        <w:t>№ 26</w:t>
      </w:r>
      <w:r>
        <w:rPr>
          <w:rFonts w:ascii="Times New Roman"/>
          <w:b w:val="false"/>
          <w:i w:val="false"/>
          <w:color w:val="ff0000"/>
          <w:sz w:val="28"/>
        </w:rPr>
        <w:t xml:space="preserve">;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Жарлықтарымен.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xml:space="preserve">
      2. Комиссияның отырысы қажетіне қарай өткізіледі және егер оған оның мүшелерінің жалпы санының кемінде 2/3 қатысса, құқықтық күші бар деп есептеледі.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09.10.2019 </w:t>
      </w:r>
      <w:r>
        <w:rPr>
          <w:rFonts w:ascii="Times New Roman"/>
          <w:b w:val="false"/>
          <w:i w:val="false"/>
          <w:color w:val="ff0000"/>
          <w:sz w:val="28"/>
        </w:rPr>
        <w:t>№ 184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xml:space="preserve">
      3. Комиссия шешімі отырысқа қатысып отырған Комиссия мүшелерінің жалпы санының көпшілік дауысымен қабылданады. Дауыстар тең болған жағдайда төрағаның дауысы шешуші болып табылады. </w:t>
      </w:r>
    </w:p>
    <w:bookmarkEnd w:id="13"/>
    <w:p>
      <w:pPr>
        <w:spacing w:after="0"/>
        <w:ind w:left="0"/>
        <w:jc w:val="both"/>
      </w:pPr>
      <w:r>
        <w:rPr>
          <w:rFonts w:ascii="Times New Roman"/>
          <w:b w:val="false"/>
          <w:i w:val="false"/>
          <w:color w:val="000000"/>
          <w:sz w:val="28"/>
        </w:rPr>
        <w:t>
      Комиссияның шешімдері хаттамалық шешімдермен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Президентінің 09.10.2019 </w:t>
      </w:r>
      <w:r>
        <w:rPr>
          <w:rFonts w:ascii="Times New Roman"/>
          <w:b w:val="false"/>
          <w:i w:val="false"/>
          <w:color w:val="ff0000"/>
          <w:sz w:val="28"/>
        </w:rPr>
        <w:t>№ 184</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Президентінің 09.10.2019 </w:t>
      </w:r>
      <w:r>
        <w:rPr>
          <w:rFonts w:ascii="Times New Roman"/>
          <w:b w:val="false"/>
          <w:i w:val="false"/>
          <w:color w:val="000000"/>
          <w:sz w:val="28"/>
        </w:rPr>
        <w:t>№ 184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5. Комиссияның қызметін қамтамасыз етуді Қазақстан Республикасы Президенті Әкімшілігінің Құқық қорғау жүйесі бөлімі жүзеге асырады.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