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f495" w14:textId="a2bf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аймағының қазақстандық бөлiгiнiң пайдалы қазбалар кен орнын игеру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24 ақпандағы N 3361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Арал аймағының қазақстандық бөлiгiнде мұнай операцияларын
жүргiзуге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 Арал аймағының
қазақстандық бөлiгiнiң пайдалы қазбалар кен орнын игеру жөнiнде
қажеттi шаралар қолданатын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