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8954" w14:textId="b988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уiпсiздiк Кеңесiнiң ведомствоаралық комиссия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7 жылғы 11 ақпан N 3352. Kүшi жойылды - Қазақстан Республикасы Президентiнiң 1999.04.21. N 41 өкiмiмен.  ~N990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Қауiпсiздiк Кеңесiнiң қызметiн
қамтамасыз ету мақсатында:
     1. Қауiпсiздiк Кеңесi қызметiнiң негiзгi бағыттары бойынша
мынадай ведомствоаралық:
     1) сыртқы саясат пен қорғаныс мәселелерi жөнiндегi;
     2) iшкi қауiпсiздiк мәселелерi жөнiндегi;
     3) ұйымдасқан қылмыс пен сыбайлас жемқорлыққа қарсы күрес
жөнiндегi комиссиялар құрылсын.
     2. 
&lt;*&gt;
     ЕСКЕРТУ. 2-тармақ алынып тасталды - ҚР Президентiнiң 1998.02.25.
              N 3856 өкiмi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83856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