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951d" w14:textId="8419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Құрылтайының депутаттарына автомобиль көлігімен қызмет көрсету тәртібі туралы</w:t>
      </w:r>
    </w:p>
    <w:p>
      <w:pPr>
        <w:spacing w:after="0"/>
        <w:ind w:left="0"/>
        <w:jc w:val="both"/>
      </w:pPr>
      <w:r>
        <w:rPr>
          <w:rFonts w:ascii="Times New Roman"/>
          <w:b w:val="false"/>
          <w:i w:val="false"/>
          <w:color w:val="000000"/>
          <w:sz w:val="28"/>
        </w:rPr>
        <w:t>Қазақстан Республикасы Президентiнiң Өкімі. 1996 жылғы 16 қаңтар N 2775.</w:t>
      </w:r>
    </w:p>
    <w:p>
      <w:pPr>
        <w:spacing w:after="0"/>
        <w:ind w:left="0"/>
        <w:jc w:val="both"/>
      </w:pPr>
      <w:r>
        <w:rPr>
          <w:rFonts w:ascii="Times New Roman"/>
          <w:b w:val="false"/>
          <w:i w:val="false"/>
          <w:color w:val="ff0000"/>
          <w:sz w:val="28"/>
        </w:rPr>
        <w:t xml:space="preserve">
      Ескерту.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0" w:id="0"/>
    <w:p>
      <w:pPr>
        <w:spacing w:after="0"/>
        <w:ind w:left="0"/>
        <w:jc w:val="both"/>
      </w:pPr>
      <w:r>
        <w:rPr>
          <w:rFonts w:ascii="Times New Roman"/>
          <w:b w:val="false"/>
          <w:i w:val="false"/>
          <w:color w:val="000000"/>
          <w:sz w:val="28"/>
        </w:rPr>
        <w:t>
      "Қазақстан Республикасының Құрылтайы және оның депутаттарының мәртебесі туралы" Қазақстан Республикасы Конституциялық заңының 51-бабының 6-тармағына сәйкес Қазақстан Республикасы Құрылтайының депутаттарына автомобиль көлігімен қызмет көрсету тәртібі туралы ереже бекітілсін (қоса беріліп отыр).</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16 қаңтардағы</w:t>
            </w:r>
            <w:r>
              <w:br/>
            </w:r>
            <w:r>
              <w:rPr>
                <w:rFonts w:ascii="Times New Roman"/>
                <w:b w:val="false"/>
                <w:i w:val="false"/>
                <w:color w:val="000000"/>
                <w:sz w:val="20"/>
              </w:rPr>
              <w:t>№ 2775 өкімімен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 Құрылтайының депутаттарына автомобиль көлігімен қызмет көрсету тәртібі туралы ЕРЕЖЕ</w:t>
      </w:r>
    </w:p>
    <w:bookmarkEnd w:id="1"/>
    <w:p>
      <w:pPr>
        <w:spacing w:after="0"/>
        <w:ind w:left="0"/>
        <w:jc w:val="both"/>
      </w:pPr>
      <w:r>
        <w:rPr>
          <w:rFonts w:ascii="Times New Roman"/>
          <w:b w:val="false"/>
          <w:i w:val="false"/>
          <w:color w:val="ff0000"/>
          <w:sz w:val="28"/>
        </w:rPr>
        <w:t xml:space="preserve">
      Ескерту. Ереже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3" w:id="2"/>
    <w:p>
      <w:pPr>
        <w:spacing w:after="0"/>
        <w:ind w:left="0"/>
        <w:jc w:val="both"/>
      </w:pPr>
      <w:r>
        <w:rPr>
          <w:rFonts w:ascii="Times New Roman"/>
          <w:b w:val="false"/>
          <w:i w:val="false"/>
          <w:color w:val="000000"/>
          <w:sz w:val="28"/>
        </w:rPr>
        <w:t>
      1. Қазақстан Республикасы Құрылтайының депутаттарына автомобиль көлігімен қызмет көрсетуді "Қазақстан Республикасы Құрылтайының қызметін шаруашылық қамтамасыз ету департаментінің көлік шаруашылығы" шаруашылық жүргізу құқығындағы республикалық мемлекеттік кәсіпорны жүзеге асырады.</w:t>
      </w:r>
    </w:p>
    <w:bookmarkEnd w:id="2"/>
    <w:bookmarkStart w:name="z4" w:id="3"/>
    <w:p>
      <w:pPr>
        <w:spacing w:after="0"/>
        <w:ind w:left="0"/>
        <w:jc w:val="both"/>
      </w:pPr>
      <w:r>
        <w:rPr>
          <w:rFonts w:ascii="Times New Roman"/>
          <w:b w:val="false"/>
          <w:i w:val="false"/>
          <w:color w:val="000000"/>
          <w:sz w:val="28"/>
        </w:rPr>
        <w:t>
      2. Осы Ереженің 3-тармағында көрсетілген лауазымды адамдарды қоспағанда, Құрылтай депутаттарына кезекші жеңіл автокөліктермен және автобустармен қызмет көрсетіледі.</w:t>
      </w:r>
    </w:p>
    <w:bookmarkEnd w:id="3"/>
    <w:bookmarkStart w:name="z5" w:id="4"/>
    <w:p>
      <w:pPr>
        <w:spacing w:after="0"/>
        <w:ind w:left="0"/>
        <w:jc w:val="both"/>
      </w:pPr>
      <w:r>
        <w:rPr>
          <w:rFonts w:ascii="Times New Roman"/>
          <w:b w:val="false"/>
          <w:i w:val="false"/>
          <w:color w:val="000000"/>
          <w:sz w:val="28"/>
        </w:rPr>
        <w:t>
      3. Құрылтай Төрағасы мен оның орынбасарларына, сондай-ақ тұрақты комитеттердің төрағаларына оларға дербес бекітілген автокөліктермен қызмет көрсетіледі.</w:t>
      </w:r>
    </w:p>
    <w:bookmarkEnd w:id="4"/>
    <w:bookmarkStart w:name="z6" w:id="5"/>
    <w:p>
      <w:pPr>
        <w:spacing w:after="0"/>
        <w:ind w:left="0"/>
        <w:jc w:val="both"/>
      </w:pPr>
      <w:r>
        <w:rPr>
          <w:rFonts w:ascii="Times New Roman"/>
          <w:b w:val="false"/>
          <w:i w:val="false"/>
          <w:color w:val="000000"/>
          <w:sz w:val="28"/>
        </w:rPr>
        <w:t>
      4. Автокөліктер, депутаттардың Құрылтайдың және оның үйлестіруші әрі жұмыс органдарының тапсырмаларын орындауы үшін шығуын қоспағанда, тек Қазақстан Республикасы астанасының шегінде беріледі.</w:t>
      </w:r>
    </w:p>
    <w:bookmarkEnd w:id="5"/>
    <w:bookmarkStart w:name="z7" w:id="6"/>
    <w:p>
      <w:pPr>
        <w:spacing w:after="0"/>
        <w:ind w:left="0"/>
        <w:jc w:val="both"/>
      </w:pPr>
      <w:r>
        <w:rPr>
          <w:rFonts w:ascii="Times New Roman"/>
          <w:b w:val="false"/>
          <w:i w:val="false"/>
          <w:color w:val="000000"/>
          <w:sz w:val="28"/>
        </w:rPr>
        <w:t>
      5. Осы Ереженің 2-тармағында көрсетілген Құрылтай депутаттарына айына 75 сағат мөлшерінде автокөлікті пайдалану лимиті белгіленеді.</w:t>
      </w:r>
    </w:p>
    <w:bookmarkEnd w:id="6"/>
    <w:bookmarkStart w:name="z8" w:id="7"/>
    <w:p>
      <w:pPr>
        <w:spacing w:after="0"/>
        <w:ind w:left="0"/>
        <w:jc w:val="both"/>
      </w:pPr>
      <w:r>
        <w:rPr>
          <w:rFonts w:ascii="Times New Roman"/>
          <w:b w:val="false"/>
          <w:i w:val="false"/>
          <w:color w:val="000000"/>
          <w:sz w:val="28"/>
        </w:rPr>
        <w:t>
      6. Кезекші автокөліктер қызметтік сапарлар үшін жұмыс күндері сағат 8:00-ден 20:00-ге дейін, сенбі күні сағат 8:00-ден 15:00-ге дейін, жұмыстан тыс уақытта тек әуежайға, теміржол вокзалдарына немесе автовокзалдарға бару үшін ғана пайдаланылады.</w:t>
      </w:r>
    </w:p>
    <w:bookmarkEnd w:id="7"/>
    <w:bookmarkStart w:name="z9" w:id="8"/>
    <w:p>
      <w:pPr>
        <w:spacing w:after="0"/>
        <w:ind w:left="0"/>
        <w:jc w:val="both"/>
      </w:pPr>
      <w:r>
        <w:rPr>
          <w:rFonts w:ascii="Times New Roman"/>
          <w:b w:val="false"/>
          <w:i w:val="false"/>
          <w:color w:val="000000"/>
          <w:sz w:val="28"/>
        </w:rPr>
        <w:t>
      7. Демалыс және мереке күндері, сондай-ақ қызметтік емес сапарлар үшін автокөлік белгіленген тарифтер бойынша ақылы негізде беріледі.</w:t>
      </w:r>
    </w:p>
    <w:bookmarkEnd w:id="8"/>
    <w:bookmarkStart w:name="z10" w:id="9"/>
    <w:p>
      <w:pPr>
        <w:spacing w:after="0"/>
        <w:ind w:left="0"/>
        <w:jc w:val="both"/>
      </w:pPr>
      <w:r>
        <w:rPr>
          <w:rFonts w:ascii="Times New Roman"/>
          <w:b w:val="false"/>
          <w:i w:val="false"/>
          <w:color w:val="000000"/>
          <w:sz w:val="28"/>
        </w:rPr>
        <w:t>
      8. Құрылтай депутаттарын, Құрылтай Төрағасы мен оның орынбасарларын және тұрақты комитеттердің төрағаларын қоспағанда, жұмыс орнына және тұратын жеріне жеткізу үшін жеңіл автокөліктер мен автобустар беріледі.</w:t>
      </w:r>
    </w:p>
    <w:bookmarkEnd w:id="9"/>
    <w:bookmarkStart w:name="z11" w:id="10"/>
    <w:p>
      <w:pPr>
        <w:spacing w:after="0"/>
        <w:ind w:left="0"/>
        <w:jc w:val="both"/>
      </w:pPr>
      <w:r>
        <w:rPr>
          <w:rFonts w:ascii="Times New Roman"/>
          <w:b w:val="false"/>
          <w:i w:val="false"/>
          <w:color w:val="000000"/>
          <w:sz w:val="28"/>
        </w:rPr>
        <w:t>
      9. "Қазақстан Республикасы Құрылтайының қызметін шаруашылық қамтамасыз ету департаменті" мемлекеттік мекемесі автокөлік құралдарының санын, жеңіл автокөліктер мен автобустардың қозғалыс бағыттарын айқындайды, автокөлікті пайдаланғаны үшін ақылы қызметтердің тарифтерін белгілейді және оның нысаналы пайдаланылуына бақылауды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