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f1f" w14:textId="d0b8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жиырма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наурыздағы № 273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халқы Ассамблеясының жиырма бірінші сессиясы 2014 жылғы 18 сәуір күні Астана қаласында «Қазақстан-2050» </w:t>
      </w:r>
      <w:r>
        <w:rPr>
          <w:rFonts w:ascii="Times New Roman"/>
          <w:b w:val="false"/>
          <w:i w:val="false"/>
          <w:color w:val="000000"/>
          <w:sz w:val="28"/>
        </w:rPr>
        <w:t>Стратегиясы</w:t>
      </w:r>
      <w:r>
        <w:rPr>
          <w:rFonts w:ascii="Times New Roman"/>
          <w:b w:val="false"/>
          <w:i w:val="false"/>
          <w:color w:val="000000"/>
          <w:sz w:val="28"/>
        </w:rPr>
        <w:t>: бейбітшілік, руханият және келісім мәдениеті» күн тәртібімен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халқы Ассамблеясының жиырма бірінші сессиясын өткізуді ұйымдастыру жөнінде шаралар қабылдасын.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