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a92dd" w14:textId="92a92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халқы Ассамблеясының жиырмасыншы сессиясын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Қазақстаан Республикасы Президентінің 2013 жылғы 22 наурыздағы № 188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Қазақстан халқы Ассамблеясының жиырмасыншы сессиясы 2013 жылғы 24 сәуір күні Астана қаласында «Қазақстан-2050» Стратегиясы: бір халық – бір ел – бір тағдыр» тақырыбындағы күн тәртібімен шақырылсын.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Қазақстан Республикасының Үкіметі Қазақстан халқы Ассамблеясының жиырмасыншы сессиясын өткізуді ұйымдастыру жөнінде шаралар қабылдасын.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 Н. Назарбаев.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