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e5e1" w14:textId="037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рәмiздер жөнiндегi республикалық комиссия қызметiнiң мәселелерi бойынша Қазақстан Республикасы Президентiнiң кейбiр өкiмдерiне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30 мамырдағы N 549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пен Үкімет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(ПҮАЖ) жариялануға тиіс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Мемлекеттік рәмiздер жөнiндегi республикалық комиссияның қызметiн жандандырып, мемлекеттік рәмiздердi қолдану және насихаттау жұмыстарын жүзеге асыру мақсатында Қазақстан Республикасы Президентiнiң мынадай өкiмдерiне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"Мемлекеттік нышандар жөнiндегi республикалық комиссия туралы" Қазақстан Республикасы Президентiнiң 1997 жылғы 2 шілдедегі N 3578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30, 268-құжат; 2001 ж., N 23, 282-құжат; 2002 ж. N 42, 415-құжат; 2003 ж., N 35, 347-құжат):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өкiммен бекітiлген Мемлекеттік рәмiздер жөнiндегi республикалық комиссия туралы ереженiң 11-тармағындағы "қоғамдық келiсiм" деген сөздер "спорт" деген сөзбен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"Мемлекеттік рәмiздер жөнiндегi республикалық комиссияның құрамын бекiту туралы" Қазақстан Республикасы Президентінің 1999 жылғы 15 шілдедегі N 58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282-құжат; 2002 ж., N 42, 415-құжат; 2003 ж., N 35, 347-құжат; 2004 ж., N 21, 266-құжат):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өкiммен бекiтілген Мемлекеттік рәмiздер жөнiндегi республикалық комиссияның құрамына мыналар енгізілсiн: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 төрағасының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Бөлiкбайұлы            министрiнiң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Өскiмбаев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Бейiсұлы          Iшкi iстер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 - "Қазақпарат"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Жанай Мұратұлы              АҚ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"Кәлетаев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Әкiмшілiгi Iшкi саясаты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Әлеуметтік-саяси бөлiмiнің меңгерушiсi,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 төрағасының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"Тоқсейiтов               - Астана қаласы Суретшілер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Төлегенұлы           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тиiсiнше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"Кәлетаев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Президентi Әкiмшiлігінің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саяси бөлімiнің меңгерушiсi",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"Тоқсейiтов               - Астана қаласы Суретшiлер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Төлегенұлы            мүшесi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құрамынан O.Г.Рябченко, Ғ.М.Шалахметов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