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3820" w14:textId="2f13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2002 жылғы 7 ақпандағы N 291 өкiмiне
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19 маусымдағы N 385 Өкімі. Күші жойылды - Қазақстан Республикасы Президентінің 2005.04.06. N 537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"Республикалық бюджет комиссиясының құрамы туралы" 2002 жылғы 7 ақпандағы N 291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43-құжат, N 25, 258-құжат, N 40, 406-құжат)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көрсетiлген өкiмiмен бекiтілген Республикалық бюджет комиссиясының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 Премьер-Министрi,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 Премьер-Министрiнiң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Жандосов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 Әлиұлы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 Әдiлет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агенттiгiнiң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 Қаржы 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 мыналар шығарылсын: Тасмағамбетов Иманғали Нұрғалиұлы, Мәсiмов Кәрiм Қажымқанұлы, Мұхамеджанов Бауыржан Әлiмұлы, Кәкiмжанов Зейнолла Халидоллаұлы, Ким Георгий Владимирович.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