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6056" w14:textId="e97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бітімгершілік батальонын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2000 жылғы 31 қаңтар N 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Біріккен Ұлттар Ұйымының Жарғысымен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айқындалған халықаралық бейбітшілік пен қауіпсіздікті қолдау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міндеттемелерін орындау мақсатында: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Қарулы Күштерінің Жалпы мақсаттағы күштері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санының шегінде десанттық-шабуыл бригадасының үшінші десанттық-шабуыл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батальоны базасында мемлекеттік мекеме нысанында Қазақстандық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бітімгершілік батальоны (бұдан әрі - Қазбат)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Үкіметі: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 ай мерзімде осы өкімнен туындайтын қажетті шараларды қолдансын.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Қазбатты қаржыландыру республикалық бюджетте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Қарулы Күштерін қамтуға көзделген қаражаттың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