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f385" w14:textId="e88f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Тәуелсiздiк ескерткiшiн орнату туралы</w:t>
      </w:r>
    </w:p>
    <w:p>
      <w:pPr>
        <w:spacing w:after="0"/>
        <w:ind w:left="0"/>
        <w:jc w:val="both"/>
      </w:pPr>
      <w:r>
        <w:rPr>
          <w:rFonts w:ascii="Times New Roman"/>
          <w:b w:val="false"/>
          <w:i w:val="false"/>
          <w:color w:val="000000"/>
          <w:sz w:val="28"/>
        </w:rPr>
        <w:t>Қазақстан Республикасы Президентiнiң Қаулысы 1995 жылғы 3 шiлдедегi N 2355</w:t>
      </w:r>
    </w:p>
    <w:p>
      <w:pPr>
        <w:spacing w:after="0"/>
        <w:ind w:left="0"/>
        <w:jc w:val="left"/>
      </w:pPr>
      <w:r>
        <w:rPr>
          <w:rFonts w:ascii="Times New Roman"/>
          <w:b w:val="false"/>
          <w:i w:val="false"/>
          <w:color w:val="000000"/>
          <w:sz w:val="28"/>
        </w:rPr>
        <w:t>
</w:t>
      </w:r>
      <w:r>
        <w:rPr>
          <w:rFonts w:ascii="Times New Roman"/>
          <w:b w:val="false"/>
          <w:i w:val="false"/>
          <w:color w:val="000000"/>
          <w:sz w:val="28"/>
        </w:rPr>
        <w:t>
          Тарихи оқиға - Қазақстан Республикасының мемлекеттiк
тәуелсiздiгiнiң жариялануын мәңгi есте қалдыру, қоғамды топтастыру,
гуманизм, ұлтаралық татулық, қазақстандық патриотизм тәрбиелеу
идеяларын көркем бейнелеу мақсатында қаулы етемiн:
</w:t>
      </w:r>
      <w:r>
        <w:br/>
      </w:r>
      <w:r>
        <w:rPr>
          <w:rFonts w:ascii="Times New Roman"/>
          <w:b w:val="false"/>
          <w:i w:val="false"/>
          <w:color w:val="000000"/>
          <w:sz w:val="28"/>
        </w:rPr>
        <w:t>
          1. Алматы қаласында Қазақстан Республикасының Тәуелсiздiгi
ескерткiшi орнатылсын.
</w:t>
      </w:r>
      <w:r>
        <w:br/>
      </w:r>
      <w:r>
        <w:rPr>
          <w:rFonts w:ascii="Times New Roman"/>
          <w:b w:val="false"/>
          <w:i w:val="false"/>
          <w:color w:val="000000"/>
          <w:sz w:val="28"/>
        </w:rPr>
        <w:t>
          2. Қазақстан Республикасының Тәуелсiздiгi ескерткiшiнiң
Ш.Ы.Уалиханов басқаратын авторлар тобы әзiрлеген жобасы
негiзiнен мақұлдансын.
</w:t>
      </w:r>
      <w:r>
        <w:br/>
      </w:r>
      <w:r>
        <w:rPr>
          <w:rFonts w:ascii="Times New Roman"/>
          <w:b w:val="false"/>
          <w:i w:val="false"/>
          <w:color w:val="000000"/>
          <w:sz w:val="28"/>
        </w:rPr>
        <w:t>
          3. Қазақстан Республикасының Министрлер Кабинетi
Тәуелсiздiк ескерткiшiн жобалау мен орнатуды жүзеге асыруға
арналған қаржыландыру көздерiн анықтасын. Алматы қаласының
әкiмiмен бiрлесiп, қор құрсын, барлық меншiк түрлерi құрылымдарының
және азаматтардың құрмалдықтары есебiнен қаражат жинауды 
ұйымдастырсын.
</w:t>
      </w:r>
      <w:r>
        <w:br/>
      </w:r>
      <w:r>
        <w:rPr>
          <w:rFonts w:ascii="Times New Roman"/>
          <w:b w:val="false"/>
          <w:i w:val="false"/>
          <w:color w:val="000000"/>
          <w:sz w:val="28"/>
        </w:rPr>
        <w:t>
          4. Алматы қаласының әкiмiне жер учаскесiн бөлу, жұмысты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жобалау кезiнде негiзге алынатын деректердi беру, шығармашылық
топтың жұмыс iстеуiне қажет уақытша үй-жай болу тапсырылсын.
     Қазақстан Республикасының Тәуелсiздiгi ескерткiшiн
салу жұмыстарын iске асыру "Алматықұрылыс" холдинг компаниясына
жүктелсiн.
     Қазақтан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