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9200" w14:textId="3099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жалпыға бiрдей құқықтық оқуды ұйымдастыру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21 маусымдағы N 2347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құқықтық мәдениетi мен құқықтық хабардарлығын арттыру, экономикалық бағдарламаларды құқықтық қамтамасыз етудiң тиiмдiлiгiн көтеру әрi заңдылықты, құқықтық тәртiптi, реттiлiктi нығайту мақсатында және Қазақстан Республикасы Президентiнiң 1993 жылғы 12 ақпандағы N 1569 қаулысымен бекiтiлген Қазақстан Республикасындағы Құқықтық реформаның мемлекеттiк бағдарламасын (негiзгi бағыттар) орындау үшiн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Республикасындағы жалпыға бiрдей құқықтық оқу туралы ереже, Қазақстан Республикасының Қарулы Күштерiндегi әскери қызметшiлер мен азаматтық қызметкерлердiң жалпыға бiрдей құқықтық оқуын ұйымдастыру туралы ереже, Атқарушы өкiмет органдары мен олардың қарамағындағы кәсiпорындардың, мекемелердiң басшы кадрлары мен мамандарын құқықтық аттестациялау туралы ереже және Қазақстан Республикасында оқушы жастарды құқықтық оқыту тұжырымдамасы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Жалпыға бiрдей құқықтық оқуды ұйымдастыруға жалпы басшылық пен бақылау жасау Қазақстан Республикасының Министрлер Кабинетi мен жергiлiктi әкiмдерге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Жалпыға бiрдей құқықтық оқуға әдiстемелiк басшылық жасау Қазақстан Республикасының Әдiлет министрлiгiне жүктелсiн. 
</w:t>
      </w:r>
      <w:r>
        <w:br/>
      </w: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мемлекеттiк органдардың, ғылыми мекемелердiң үлгiлiк оқу бағдарламаларын, оқулықтар, оқу-көрнекi және әдiстемелiк құралдар дайындау жөнiндегi жұмыстың үйлестiрiлуiн жүзеге асырады; 
</w:t>
      </w:r>
      <w:r>
        <w:br/>
      </w:r>
      <w:r>
        <w:rPr>
          <w:rFonts w:ascii="Times New Roman"/>
          <w:b w:val="false"/>
          <w:i w:val="false"/>
          <w:color w:val="000000"/>
          <w:sz w:val="28"/>
        </w:rPr>
        <w:t>
      жалпыға бiрдей құқықтық оқудың барлық буындарына нормативтiк-анықтамалық материалдар мен көпшiлiкке арналған заң әдебиетiн, оқулықтар, оқу құралдарын және плакаттер шығаруды қамтамасыз етедi; 
</w:t>
      </w:r>
      <w:r>
        <w:br/>
      </w:r>
      <w:r>
        <w:rPr>
          <w:rFonts w:ascii="Times New Roman"/>
          <w:b w:val="false"/>
          <w:i w:val="false"/>
          <w:color w:val="000000"/>
          <w:sz w:val="28"/>
        </w:rPr>
        <w:t>
      Қазақстан Республикасының министрлiктерiнде, мемлекеттiк комитеттерiнде, ведомстволарында, жергiлiктi әкiмдердiң аппараттарында жалпыға бiрдей құқықтық оқуды ұйымдастыру, жөнiндегi жұмыстың жай-күйiн зерделейдi, оны жақсарту бойынша ұсыныс әзiрлейдi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Баспасөз және бұқаралық ақпарат министрлiгi мерзiмдi басылымдарда қолданылып жүрген заңдар мен құқық қолдану практикасын түсiндiретiн айдарлар ашатын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теледидары мен радиосы" республикалық корпорациясы құқық органдарымен бiрлесiп Қазақстан Республикасының халқын құқықтық оқуы жөнiнде арнаулы хабарлар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Әдiлет министрлiгi мүдделi министрлiктермен және ведомстволармен бiрлесiп 1995 жылғы 1 қазанға дейiн Қазақстан Республикасында халықтың жалпыға бiрдей құқықтық оқуы бағдарламасының жобасын Қазақстан Республикасының Министрлер Кабинетiне табыс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Ұлттық жоғары мемлекеттiк басқару мектебiнiң негiзiнде Жергiлiктi атқарушы және өкiлдi органдардың, министрлiктердiң, мемлекеттiк комитеттердiң, ведомстволардың басшы қызметкерлерiн құқықтық даярлау мен қайта даярлау орталығы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Министрлер Кабинетi: 
</w:t>
      </w:r>
      <w:r>
        <w:br/>
      </w:r>
      <w:r>
        <w:rPr>
          <w:rFonts w:ascii="Times New Roman"/>
          <w:b w:val="false"/>
          <w:i w:val="false"/>
          <w:color w:val="000000"/>
          <w:sz w:val="28"/>
        </w:rPr>
        <w:t>
      министрлiктердiң, мемлекеттiк комитеттердiң, ведомстволардың басшы қызметкерлерiн, облыс әкiмдерiн, Қазақстан Республикасының Министрлер Кабинетi Аппаратының бөлiм меңгерушiлерiн аттестациядан өткiзуге аттестациялау комиссиясын құрсын; 
</w:t>
      </w:r>
      <w:r>
        <w:br/>
      </w:r>
      <w:r>
        <w:rPr>
          <w:rFonts w:ascii="Times New Roman"/>
          <w:b w:val="false"/>
          <w:i w:val="false"/>
          <w:color w:val="000000"/>
          <w:sz w:val="28"/>
        </w:rPr>
        <w:t>
      аттестациялауға жататын қызметкерлер лауазымының жалпы тiзбесiн анықтасын.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Министрлiктер, мемлекеттiк комитеттер, ведомстволар, жергiлiктi әкiмдер: 
</w:t>
      </w:r>
      <w:r>
        <w:br/>
      </w:r>
      <w:r>
        <w:rPr>
          <w:rFonts w:ascii="Times New Roman"/>
          <w:b w:val="false"/>
          <w:i w:val="false"/>
          <w:color w:val="000000"/>
          <w:sz w:val="28"/>
        </w:rPr>
        <w:t>
      1995 жылғы 1 шiлдеге дейiн тұрақты жұмыс iстейтiн құқықтық бiлiм беру мектептерiн құрсын; 
</w:t>
      </w:r>
      <w:r>
        <w:br/>
      </w:r>
      <w:r>
        <w:rPr>
          <w:rFonts w:ascii="Times New Roman"/>
          <w:b w:val="false"/>
          <w:i w:val="false"/>
          <w:color w:val="000000"/>
          <w:sz w:val="28"/>
        </w:rPr>
        <w:t>
      1995 жылғы 1 қарашаға дейiн атқарушы өкiмет органдары мен олардың қарамағындағы кәсiпорындардың, ұйымдардың қызметкерлерiн аттестациялауға арналған аттестациялау комиссияларын құрсын; 
</w:t>
      </w:r>
      <w:r>
        <w:br/>
      </w:r>
      <w:r>
        <w:rPr>
          <w:rFonts w:ascii="Times New Roman"/>
          <w:b w:val="false"/>
          <w:i w:val="false"/>
          <w:color w:val="000000"/>
          <w:sz w:val="28"/>
        </w:rPr>
        <w:t>
      министрлiктер, мемлекеттiк комитеттер, ведомстволар, жергiлiктi әкiмдер мен қарамағындағы ұйымдар аппаратының басшыларын, мамандарын және басқа қызметкерлерiн ұдайы құқықтық оқытуды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Қорғаныс министрлiгi және "Қазақстан Республикасының қорғанысы мен Қарулы Күштерi туралы" Қазақстан Республикасының Заңы қолданылатын басқа да әскери құрамалар, Iшкi iстер министрлiгi, Ұлттық қауiпсiздiк комитетi, Қаржы министрлiгiнiң Бас салық инспекциясы Салық полициясының басқармасы, Қазақстан Республикасының Министрлер Кабинетi жанындағы Кеден комитетi, Қазақстан Республикасының Қарулы Күштерiндегi әскери қызметшiлер мен азаматтық қызметкерлердiң жалпыға бiрдей құқықтық оқуын ұйымдастыру туралы ережеге сәйкес әскери қызметшiлердi, қатардағы және басшы құрамдағы адамдарды, сондай-ақ басқа да қызметкерлердi құқықтық оқытуды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Қызметкерлердi құқықтық оқыту жөнiндегi шығындарды министрлiктер, мемлекеттiк комитеттер, ведомстволар, әкiмдер, кәсiпорындар, мекемелер өз қаражатының есебiнен жүргiзедi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Iшкi iстер министрлiгi, Жастар iсi, туризм және спорт министрлiгi, Бiлiм министрлiгi басқа да мүдделi органдармен бiрлесiп милиция органдарында есепте тұрған, тәрбиелеу мекемелерiнде жазасын өтеп жүрген кәмелетке толмаған адамдарды құқықтық оқытуды ұйымдастыру жөнiнде шаралар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Әдiлет министрлiгi, Ұлттық ғылым академиясы және Бiлiм министрлiгi құқықтық сана мен құқықтық тәрбиенi қалыптастырудың өзектi мәселелерi бойынша мақсаткерлiк зерттеулер жүргiзсiн.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Қаржы министрлiгi Қазақстан Республикасының Әдiлет министрлiгiне, Бiлiм министрлiгiне және Ұлттық жоғары мемлекеттiк басқару мектебiне жалпыға бiрдей құқықтық оқу жөнiндегi оқу-әдiстемелiк жұмысты қамтамасыз ету үшiн нысаналы мақсатпен қажеттi қаражат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Министрлер Кабинетi Үкiметтiң бұрын қабылдаған шешiмдерiн осы қаулымен сәйкестендiретiн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1995 жылғы 21 маусымдағы     
</w:t>
      </w:r>
      <w:r>
        <w:br/>
      </w:r>
      <w:r>
        <w:rPr>
          <w:rFonts w:ascii="Times New Roman"/>
          <w:b w:val="false"/>
          <w:i w:val="false"/>
          <w:color w:val="000000"/>
          <w:sz w:val="28"/>
        </w:rPr>
        <w:t>
N 2347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жалпыға бiрдей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бiлiм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Жалпыға бiрдей құқықтық оқу - бұл бұқаралық құқықтық насихат пен азаматтарға құқықтық тәрбие беру жүйесi.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Қазақстан Республикасында жалпыға бiрдей құқықтық оқуды жүргiзудiң мақсатын, принциптерi мен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Жалпыға бiрдей құқықтық оқудың мақсаты - азаматтардың құқықтық мәдениетiн көтеру және заңды құрметтеу дәстүрiн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Жалпыға бiрдей құқықтық оқудың принциптерi:
</w:t>
      </w:r>
      <w:r>
        <w:br/>
      </w:r>
      <w:r>
        <w:rPr>
          <w:rFonts w:ascii="Times New Roman"/>
          <w:b w:val="false"/>
          <w:i w:val="false"/>
          <w:color w:val="000000"/>
          <w:sz w:val="28"/>
        </w:rPr>
        <w:t>
      халықты жаппай қамту;
</w:t>
      </w:r>
      <w:r>
        <w:br/>
      </w:r>
      <w:r>
        <w:rPr>
          <w:rFonts w:ascii="Times New Roman"/>
          <w:b w:val="false"/>
          <w:i w:val="false"/>
          <w:color w:val="000000"/>
          <w:sz w:val="28"/>
        </w:rPr>
        <w:t>
      жүйелiлiк;
</w:t>
      </w:r>
      <w:r>
        <w:br/>
      </w:r>
      <w:r>
        <w:rPr>
          <w:rFonts w:ascii="Times New Roman"/>
          <w:b w:val="false"/>
          <w:i w:val="false"/>
          <w:color w:val="000000"/>
          <w:sz w:val="28"/>
        </w:rPr>
        <w:t>
      үздiксiздiк;
</w:t>
      </w:r>
      <w:r>
        <w:br/>
      </w:r>
      <w:r>
        <w:rPr>
          <w:rFonts w:ascii="Times New Roman"/>
          <w:b w:val="false"/>
          <w:i w:val="false"/>
          <w:color w:val="000000"/>
          <w:sz w:val="28"/>
        </w:rPr>
        <w:t>
      құқықтық бiлiм алуға мүдделiлiк және оны алу мүмкiндiгiн жүзеге асыруды қамтамасыз етудегi мемлекеттiң мiндетi;
</w:t>
      </w:r>
      <w:r>
        <w:br/>
      </w:r>
      <w:r>
        <w:rPr>
          <w:rFonts w:ascii="Times New Roman"/>
          <w:b w:val="false"/>
          <w:i w:val="false"/>
          <w:color w:val="000000"/>
          <w:sz w:val="28"/>
        </w:rPr>
        <w:t>
      дербестiк (түрлi санаттағы азаматтардың жасын, кәсiбiн және басқа да ерекшелiктерiн ескеру)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Жалпыға бiрдей құқықтық оқуды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Әдiлет министрлiгi, Бiлiм министрлiгi мен Баспасөз және бұқаралық ақпарат министрлiгi құқықтық оқу жөнiнде ғылыми-әдiстемелiк ұсыныстар, құралдар, құқықтық оқудың тақырыптық жоспарлары мен бағдарламаларын түрлi санаттағы азаматтардың жасын, кәсiбiн және басқа ерекшелiктерiн ескере отырып әзiрлеудi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Министрлiктердiң, мемлекеттiк комитеттердiң, ведомстволардың, жергiлiктi әкiмдердiң жанынан құқықтық бiлiм беру мектептерi құрылады, оларда осы органдар аппараттарының қызметкерлерi, оларға бағынысты кәсiпорындардың, мекемелердiң басшылары мен басқа да қызметкерлерi оқиды.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Жалпыға бiрдей құқықтық ұйымдастыру жөнiндегi жұмысқа министрлiктердiң, мемлекеттiк комитеттердiң, ведомстволардың, жергiлiктi әкiмдердiң аппараттары заң қызметiнiң қызметкерлерi белсене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облыстарында, қалалары мен аудандарында базалық кәсiпорындар, мектептер, училищелер, техникумдар, кiтапханалар, клубтар айқындалады, құқықтық тақырыптарға арналған бұрыштар мен стендiлер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Министрлiктер, мемлекеттiк комитеттер, ведомстволар басшы кадрлар мен мамандарды құқықтық аттестациялау туралы бұйрықтар, ал әкiмдер болса, қаулылар шығарады, аттестациялауға жататын қызметкерлер лауазымының тiзбесiн айқындайды, лауазымдық мiндеттердiң сипаты мен ерекшелiктерi ескерiле отырып және аттестацияланушы адамдардың лауазымдық жағдайына орай түзiлген, аттестацияланушыға қажеттi құқықтық мәселелердiң тiзбесiн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Жалпыға бiрдей құқықтық оқудың ұйымдастырылуына жалпы басшылық пен бақылау жасауды Қазақстан Республикасының Министрлер Кабинетi мен жергiлiктi әкiмдер, ал әдiстемелiк басшылықты Қазақстан Республикасының Әдiлет министрлiгi мен әдiлет басқармалары (бөлiмдерi)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Жалпыға бiрдей құқықтық оқуды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Жалпыға бiрдей құқықтық оқу басшыларды, мамандарды мынадай топтар бойынша құқықтық оқытуды көздейдi: 
</w:t>
      </w:r>
      <w:r>
        <w:br/>
      </w:r>
      <w:r>
        <w:rPr>
          <w:rFonts w:ascii="Times New Roman"/>
          <w:b w:val="false"/>
          <w:i w:val="false"/>
          <w:color w:val="000000"/>
          <w:sz w:val="28"/>
        </w:rPr>
        <w:t>
</w:t>
      </w:r>
      <w:r>
        <w:rPr>
          <w:rFonts w:ascii="Times New Roman"/>
          <w:b/>
          <w:i w:val="false"/>
          <w:color w:val="000000"/>
          <w:sz w:val="28"/>
        </w:rPr>
        <w:t>
      бiрiншi топ
</w:t>
      </w:r>
      <w:r>
        <w:rPr>
          <w:rFonts w:ascii="Times New Roman"/>
          <w:b w:val="false"/>
          <w:i w:val="false"/>
          <w:color w:val="000000"/>
          <w:sz w:val="28"/>
        </w:rPr>
        <w:t>
 - министрлiктердiң, мемлекеттiк комитеттердiң, ведомстволардың, облыстық әкiмшiлiктер мен өкiлдi органдардың басшылары. 
</w:t>
      </w:r>
      <w:r>
        <w:br/>
      </w:r>
      <w:r>
        <w:rPr>
          <w:rFonts w:ascii="Times New Roman"/>
          <w:b w:val="false"/>
          <w:i w:val="false"/>
          <w:color w:val="000000"/>
          <w:sz w:val="28"/>
        </w:rPr>
        <w:t>
      Құрамды айқындау, оқу-тақырыптық жоспар мен бағдарлама әзiрлеу, тыңдаушылардың келуi мен сабақтың жүргiзiлуiн қамтамасыз ету Қазақстан Республикасы Министрлер Кабинетiнiң Аппараты мен Ұлттық жоғары мемлекеттiк басқару мектебiне жүктеледi: 
</w:t>
      </w:r>
      <w:r>
        <w:br/>
      </w:r>
      <w:r>
        <w:rPr>
          <w:rFonts w:ascii="Times New Roman"/>
          <w:b w:val="false"/>
          <w:i w:val="false"/>
          <w:color w:val="000000"/>
          <w:sz w:val="28"/>
        </w:rPr>
        <w:t>
</w:t>
      </w:r>
      <w:r>
        <w:rPr>
          <w:rFonts w:ascii="Times New Roman"/>
          <w:b/>
          <w:i w:val="false"/>
          <w:color w:val="000000"/>
          <w:sz w:val="28"/>
        </w:rPr>
        <w:t>
      екiншi топ
</w:t>
      </w:r>
      <w:r>
        <w:rPr>
          <w:rFonts w:ascii="Times New Roman"/>
          <w:b w:val="false"/>
          <w:i w:val="false"/>
          <w:color w:val="000000"/>
          <w:sz w:val="28"/>
        </w:rPr>
        <w:t>
 - министрлiктердiң, мемлекеттiк комитеттер мен ведомстволардың, кәсiпорындардың, ұйымдардың, мекемелердiң, облыстардағы аумақтық органдарының басшы қызметкерлерi, қалалық, аудандық және ауылдық әкiмшiлiктердiң басшылары, облыстық Мәслихаттар - Депутаттар жиналысының депутаттары, облыстық және қалалық әкiмдер аппараттарының қызметкерлерi. 
</w:t>
      </w:r>
      <w:r>
        <w:br/>
      </w:r>
      <w:r>
        <w:rPr>
          <w:rFonts w:ascii="Times New Roman"/>
          <w:b w:val="false"/>
          <w:i w:val="false"/>
          <w:color w:val="000000"/>
          <w:sz w:val="28"/>
        </w:rPr>
        <w:t>
      Құрамды айқындауды, оқу-тақырыптық жоспар әзiрлеудi тыңдаушылардың келуi мен сабақтың жүргiзiлуiн қамтамасыз етудi облыстық (қалалық) әдiлет басқармаларымен бiрлесiп атқару облыстардың әкiмдерiне жүктеледi; 
</w:t>
      </w:r>
      <w:r>
        <w:br/>
      </w:r>
      <w:r>
        <w:rPr>
          <w:rFonts w:ascii="Times New Roman"/>
          <w:b w:val="false"/>
          <w:i w:val="false"/>
          <w:color w:val="000000"/>
          <w:sz w:val="28"/>
        </w:rPr>
        <w:t>
</w:t>
      </w:r>
      <w:r>
        <w:rPr>
          <w:rFonts w:ascii="Times New Roman"/>
          <w:b/>
          <w:i w:val="false"/>
          <w:color w:val="000000"/>
          <w:sz w:val="28"/>
        </w:rPr>
        <w:t>
      үшiншi топ
</w:t>
      </w:r>
      <w:r>
        <w:rPr>
          <w:rFonts w:ascii="Times New Roman"/>
          <w:b w:val="false"/>
          <w:i w:val="false"/>
          <w:color w:val="000000"/>
          <w:sz w:val="28"/>
        </w:rPr>
        <w:t>
 - аудандардағы кәсiпорындардың, ұйымдардың, мекемелердiң басшылары, мамандары, аудандық және ауылдық әкiмдер аппаратының, аудандық өкiлеттi органдардың қызметкерлерi, қалалық және аудандық Мәслихаттар - Депутаттар жиналысының депутаттары. 
</w:t>
      </w:r>
      <w:r>
        <w:br/>
      </w:r>
      <w:r>
        <w:rPr>
          <w:rFonts w:ascii="Times New Roman"/>
          <w:b w:val="false"/>
          <w:i w:val="false"/>
          <w:color w:val="000000"/>
          <w:sz w:val="28"/>
        </w:rPr>
        <w:t>
      Құрамды айқындау, оқу-тақырыптық жоспар мен бағдарлама әзiрлеу, тыңдаушылардың келуi мен сабақтың жүргiзiлуiн қамтамасыз ету аудандардың әкiмдерiне жүктеледi. 
</w:t>
      </w:r>
      <w:r>
        <w:br/>
      </w:r>
      <w:r>
        <w:rPr>
          <w:rFonts w:ascii="Times New Roman"/>
          <w:b w:val="false"/>
          <w:i w:val="false"/>
          <w:color w:val="000000"/>
          <w:sz w:val="28"/>
        </w:rPr>
        <w:t>
      Ескертпе. Аудандардың әкiмдерi қажет болған жағдайда сабақты мынадай екi топта жүргiзу туралы шешiм қабылдай алады: 
</w:t>
      </w:r>
      <w:r>
        <w:br/>
      </w:r>
      <w:r>
        <w:rPr>
          <w:rFonts w:ascii="Times New Roman"/>
          <w:b w:val="false"/>
          <w:i w:val="false"/>
          <w:color w:val="000000"/>
          <w:sz w:val="28"/>
        </w:rPr>
        <w:t>
      а) өнеркәсiп орындарының, ұйымдарының басшылары үшiн; 
</w:t>
      </w:r>
      <w:r>
        <w:br/>
      </w:r>
      <w:r>
        <w:rPr>
          <w:rFonts w:ascii="Times New Roman"/>
          <w:b w:val="false"/>
          <w:i w:val="false"/>
          <w:color w:val="000000"/>
          <w:sz w:val="28"/>
        </w:rPr>
        <w:t>
      б) ауылшаруашылық кәсiпорындарының басшылары үшiн. 
</w:t>
      </w:r>
      <w:r>
        <w:br/>
      </w:r>
      <w:r>
        <w:rPr>
          <w:rFonts w:ascii="Times New Roman"/>
          <w:b w:val="false"/>
          <w:i w:val="false"/>
          <w:color w:val="000000"/>
          <w:sz w:val="28"/>
        </w:rPr>
        <w:t>
      Оқу-тақырыптық жоспар екi нұсқада дайындалуға тиiс; 
</w:t>
      </w:r>
      <w:r>
        <w:br/>
      </w:r>
      <w:r>
        <w:rPr>
          <w:rFonts w:ascii="Times New Roman"/>
          <w:b w:val="false"/>
          <w:i w:val="false"/>
          <w:color w:val="000000"/>
          <w:sz w:val="28"/>
        </w:rPr>
        <w:t>
</w:t>
      </w:r>
      <w:r>
        <w:rPr>
          <w:rFonts w:ascii="Times New Roman"/>
          <w:b/>
          <w:i w:val="false"/>
          <w:color w:val="000000"/>
          <w:sz w:val="28"/>
        </w:rPr>
        <w:t>
      төртiншi топ
</w:t>
      </w:r>
      <w:r>
        <w:rPr>
          <w:rFonts w:ascii="Times New Roman"/>
          <w:b w:val="false"/>
          <w:i w:val="false"/>
          <w:color w:val="000000"/>
          <w:sz w:val="28"/>
        </w:rPr>
        <w:t>
 - құрылымдық бөлiмшелердiң басшылары, министрлiктер, мемлекеттiк комитеттер, ведомстволар аппаратының мамандары. 
</w:t>
      </w:r>
      <w:r>
        <w:br/>
      </w:r>
      <w:r>
        <w:rPr>
          <w:rFonts w:ascii="Times New Roman"/>
          <w:b w:val="false"/>
          <w:i w:val="false"/>
          <w:color w:val="000000"/>
          <w:sz w:val="28"/>
        </w:rPr>
        <w:t>
      Құрамды айқындау, оқу-тақырыптық жоспар мен бағдарлама әзiрлеу, тыңдаушылардың келуi мен сабақтың жүргiзiлуiн қамтамасыз ету министрлерге және мемлекеттiк комитеттердiң, ведомстволардың басшыларына жүктеледi; 
</w:t>
      </w:r>
      <w:r>
        <w:br/>
      </w:r>
      <w:r>
        <w:rPr>
          <w:rFonts w:ascii="Times New Roman"/>
          <w:b w:val="false"/>
          <w:i w:val="false"/>
          <w:color w:val="000000"/>
          <w:sz w:val="28"/>
        </w:rPr>
        <w:t>
</w:t>
      </w:r>
      <w:r>
        <w:rPr>
          <w:rFonts w:ascii="Times New Roman"/>
          <w:b/>
          <w:i w:val="false"/>
          <w:color w:val="000000"/>
          <w:sz w:val="28"/>
        </w:rPr>
        <w:t>
      бесiншi топ
</w:t>
      </w:r>
      <w:r>
        <w:rPr>
          <w:rFonts w:ascii="Times New Roman"/>
          <w:b w:val="false"/>
          <w:i w:val="false"/>
          <w:color w:val="000000"/>
          <w:sz w:val="28"/>
        </w:rPr>
        <w:t>
 - кәсiпорындардың, ұйымдардың, мекемелердiң лауазымды адамдары, жұмысшылар мен қызметшiлерi. 
</w:t>
      </w:r>
      <w:r>
        <w:br/>
      </w:r>
      <w:r>
        <w:rPr>
          <w:rFonts w:ascii="Times New Roman"/>
          <w:b w:val="false"/>
          <w:i w:val="false"/>
          <w:color w:val="000000"/>
          <w:sz w:val="28"/>
        </w:rPr>
        <w:t>
      Құрамды айқындау, оқу-тақырыптық жоспар мен бағдарлама әзiрлеу, тыңдаушылардың келуi мен сабақтың жүргiзiлуiн қамтамасыз ету кәсiпорындардың, ұйымдардың, мекемелердiң басшыларына жүктеледi; 
</w:t>
      </w:r>
      <w:r>
        <w:br/>
      </w:r>
      <w:r>
        <w:rPr>
          <w:rFonts w:ascii="Times New Roman"/>
          <w:b w:val="false"/>
          <w:i w:val="false"/>
          <w:color w:val="000000"/>
          <w:sz w:val="28"/>
        </w:rPr>
        <w:t>
</w:t>
      </w:r>
      <w:r>
        <w:rPr>
          <w:rFonts w:ascii="Times New Roman"/>
          <w:b/>
          <w:i w:val="false"/>
          <w:color w:val="000000"/>
          <w:sz w:val="28"/>
        </w:rPr>
        <w:t>
      алтыншы топ
</w:t>
      </w:r>
      <w:r>
        <w:rPr>
          <w:rFonts w:ascii="Times New Roman"/>
          <w:b w:val="false"/>
          <w:i w:val="false"/>
          <w:color w:val="000000"/>
          <w:sz w:val="28"/>
        </w:rPr>
        <w:t>
 - Қарулы Күштердегi әскери қызметшiлер мен азаматтық қызметкерлер, iшкi iстер, ұлттық қауiпсiздiк, салық полициясы органдары, кеден органдары мен Республикалық ұлан жүйесiнiң қатардағы және басшы құрамы және басқа адамдары. 
</w:t>
      </w:r>
      <w:r>
        <w:br/>
      </w:r>
      <w:r>
        <w:rPr>
          <w:rFonts w:ascii="Times New Roman"/>
          <w:b w:val="false"/>
          <w:i w:val="false"/>
          <w:color w:val="000000"/>
          <w:sz w:val="28"/>
        </w:rPr>
        <w:t>
      Құрамды айқындау, оқу-тақырыптық жоспар мен бағдарлама әзiрлеу, тыңдаушылардың келуi мен сабақтың жүргiзiлуiн қамтамасыз ету тиiстi министрлiктер мен ведомстволардың, әскери бөлiмдер мен басқа да ұйымдардың бiрiншi басшыларына жүктеледi; 
</w:t>
      </w:r>
      <w:r>
        <w:br/>
      </w:r>
      <w:r>
        <w:rPr>
          <w:rFonts w:ascii="Times New Roman"/>
          <w:b w:val="false"/>
          <w:i w:val="false"/>
          <w:color w:val="000000"/>
          <w:sz w:val="28"/>
        </w:rPr>
        <w:t>
</w:t>
      </w:r>
      <w:r>
        <w:rPr>
          <w:rFonts w:ascii="Times New Roman"/>
          <w:b/>
          <w:i w:val="false"/>
          <w:color w:val="000000"/>
          <w:sz w:val="28"/>
        </w:rPr>
        <w:t>
      жетiншi топ
</w:t>
      </w:r>
      <w:r>
        <w:rPr>
          <w:rFonts w:ascii="Times New Roman"/>
          <w:b w:val="false"/>
          <w:i w:val="false"/>
          <w:color w:val="000000"/>
          <w:sz w:val="28"/>
        </w:rPr>
        <w:t>
 - газет, журнал редакцияларының, радио мен теледидардың журналистерi. 
</w:t>
      </w:r>
      <w:r>
        <w:br/>
      </w:r>
      <w:r>
        <w:rPr>
          <w:rFonts w:ascii="Times New Roman"/>
          <w:b w:val="false"/>
          <w:i w:val="false"/>
          <w:color w:val="000000"/>
          <w:sz w:val="28"/>
        </w:rPr>
        <w:t>
      Құрамды айқындау, оқу-тақырыптық жоспар мен бағдарлама әзiрлеу, тыңдаушылардың келуi мен сабақтың жүргiзiлуiн қамтамасыз ету Қазақстан Республикасының Баспасөз және бұқаралық ақпарат министрлiгi мен баспасөз және басқа бұқаралық ақпарат құралдарында заңдарды сақтау жөнiндегi облыстық инспекцияларға жүктеледi.
</w:t>
      </w:r>
    </w:p>
    <w:p>
      <w:pPr>
        <w:spacing w:after="0"/>
        <w:ind w:left="0"/>
        <w:jc w:val="both"/>
      </w:pP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1995 жылғы 21 маусымдағы     
</w:t>
      </w:r>
      <w:r>
        <w:br/>
      </w:r>
      <w:r>
        <w:rPr>
          <w:rFonts w:ascii="Times New Roman"/>
          <w:b w:val="false"/>
          <w:i w:val="false"/>
          <w:color w:val="000000"/>
          <w:sz w:val="28"/>
        </w:rPr>
        <w:t>
N 2347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Қарулы Күштердiң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қызметшiлер мен азаматтық қызметкерлердiң жалпыға бiрдей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оқуын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Қарулы Күштерiндегi жалпыға бiрдей құқықтық оқуды жүргiзудiң мазмұнын, жүйесi мен нысанын, оны ұйымдастыру жөнiндегi лауазымды адамдардың, тәрбие беру құрылымдарының мiндеттерi мен мiндеттiлiктерiн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Ереженi iшкi iстер, ұлттық қауiпсiздiк, салық полициясы мен кеден органдары, сондай-ақ "Қазақстан Республикасының қорғанысы және Қарулы Күштерi туралы" Қазақстан Республикасының Заңы қолданылатын басқа да әскери құрамалар мен олардың оқу орындары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Жалпыға бiрдей құқықтық оқудың негiзгi мазмұны жоғары құқықтық санаға тәрбиелеу, Қазақстан Республикасының заңдарын, әскери жарғыларды, Қазақстан Республикасының Қарулы Күштерi басшылығының бұйрықтары мен директиваларын Қазақстан Республикасының Қарулы Күштерiндегi әрбiр әскери қызметшiнiң, азаматтық қызметкерлердiң қатаң және мүлтiксiз орындауы жөнiндегi құқықтық бiлiмдi сенiмге және практикалық iс-қимылға айналдыруды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Жалпыға бiрдей құқықтық оқу Қазақстан Республикасының Қарулы Күштерiндегi әскери қызметшiлер мен азаматтық қызметкерлердiң барлық санаттарына кешендi тәрбие берудiң құрамдас бөлiгi, оларды оқытудың мiндеттi нысаны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Жалпыға бiрдей құқықтық оқуды Қазақстан Республикасы Қарулы Күштерi басшылығының бұйрығына сәйкес әрбiр оқу жылына арналып бекiтiлген тақырыптық және оқу жоспарларына орай жергiлiктi атқарушы органдармен, азаматтық және әскери бөлiмшелермен, заң қызметтерiмен тығыз iс-қимыл жасай отырып Қазақстан Республикасы Қарулы Күштерi орталық аппаратының басқармаларында, бөлiмдерiнде, аумақтық органдарында, бiрлестiктерiнде, құрамаларында, әскери бөлiмшелерiнде, мекемелерi мен кәсiпорындарында әскери басқарма органдары, тәрбие жұмысы жөнiндегi органдар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Қарулы Күштерiндегi әскери қызметшiлер мен азаматтық қызметкерлердiң жалпыға бiрдей құқықтық оқуы мынадай жолдармен: 
</w:t>
      </w:r>
      <w:r>
        <w:br/>
      </w:r>
      <w:r>
        <w:rPr>
          <w:rFonts w:ascii="Times New Roman"/>
          <w:b w:val="false"/>
          <w:i w:val="false"/>
          <w:color w:val="000000"/>
          <w:sz w:val="28"/>
        </w:rPr>
        <w:t>
      а) офицерлiк құрамның командирлiк дайындық жүйесiнде құқықтық мәселелердi бiр жылға арналған 40 сағаттық бағдарлама бойынша оқытып-үйрету; 
</w:t>
      </w:r>
      <w:r>
        <w:br/>
      </w:r>
      <w:r>
        <w:rPr>
          <w:rFonts w:ascii="Times New Roman"/>
          <w:b w:val="false"/>
          <w:i w:val="false"/>
          <w:color w:val="000000"/>
          <w:sz w:val="28"/>
        </w:rPr>
        <w:t>
      б) Қазақстан Республикасының Қарулы Күштерiндегi әскери қызметшiлердiң қоғамдық-гуманитарлық дайындық және әлеуметтiк-құқықтық бiлiм беру процесiнде құқықтық және заңдылық, азаматтық қызметкерлердiң экономикалық оқуы мәселелерiн оқытып-үйрету; 
</w:t>
      </w:r>
      <w:r>
        <w:br/>
      </w:r>
      <w:r>
        <w:rPr>
          <w:rFonts w:ascii="Times New Roman"/>
          <w:b w:val="false"/>
          <w:i w:val="false"/>
          <w:color w:val="000000"/>
          <w:sz w:val="28"/>
        </w:rPr>
        <w:t>
      в) құқықтық ақпараттар өткiзу; 
</w:t>
      </w:r>
      <w:r>
        <w:br/>
      </w:r>
      <w:r>
        <w:rPr>
          <w:rFonts w:ascii="Times New Roman"/>
          <w:b w:val="false"/>
          <w:i w:val="false"/>
          <w:color w:val="000000"/>
          <w:sz w:val="28"/>
        </w:rPr>
        <w:t>
      г) Қазақстан Республикасы заңдарын оқытып-үйрету және оны iс жүзiнде қолдану жөнiндегi әрбiр әскери қызметшiнiң, азаматтық қызметкерлердiң жүйелi жеке жұмысы арқылы жүзеге асырылады. 
</w:t>
      </w:r>
      <w:r>
        <w:br/>
      </w:r>
      <w:r>
        <w:rPr>
          <w:rFonts w:ascii="Times New Roman"/>
          <w:b w:val="false"/>
          <w:i w:val="false"/>
          <w:color w:val="000000"/>
          <w:sz w:val="28"/>
        </w:rPr>
        <w:t>
      Оқу жоспары әзiрлегеннен кейiн әрбiр әскери қызметшiге төрт баллдық жүйе бойынша баға қойылатын бақылау сабағы өткiзiледi. Офицерлердiң құқықтық дайындығының деңгейi кәсiби әзiрлiк пен аттестациялаудың есепке алу парақтарында көрсетiледi, ол кезектi әскери атақ беру кезiнде, жоғары лауазымға ұсынар кезде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Жалпыға бiрдей құқықтық оқу: 
</w:t>
      </w:r>
      <w:r>
        <w:br/>
      </w:r>
      <w:r>
        <w:rPr>
          <w:rFonts w:ascii="Times New Roman"/>
          <w:b w:val="false"/>
          <w:i w:val="false"/>
          <w:color w:val="000000"/>
          <w:sz w:val="28"/>
        </w:rPr>
        <w:t>
      Қазақстан Республикасының Қарулы Күштерiндегi жеке құрамға және азаматтық қызметкерлерге Қазақстан Республикасы Конституциясының, заңдары мен басқа да құқықтық және нормативтiк актiлерiнiң талаптарын, әскери антты, әскери жарғыларды, Қазақстан Республикасының Қарулы Күштерi басшылығының бұйрықтары мен директиваларын дер кезiнде жеткiзу; 
</w:t>
      </w:r>
      <w:r>
        <w:br/>
      </w:r>
      <w:r>
        <w:rPr>
          <w:rFonts w:ascii="Times New Roman"/>
          <w:b w:val="false"/>
          <w:i w:val="false"/>
          <w:color w:val="000000"/>
          <w:sz w:val="28"/>
        </w:rPr>
        <w:t>
      бөлiмдер мен бөлiмшелерде әскери тәртiптi нығайтудың және тиiстi құқықтық тәртiптi ұстаудың, әскери қызметшiлер мен азаматтық қызметкерлерге, олардың отбасы мүшелерiне қатысты әлеуметтiк әдiлеттiлiк принциптерiн нығайтудың маңызды шарты ретiнде әскери қызметшiлерге, азаматтық қызметкерлерге әскерлердiң өмiрiн, тұрмысы мен қызметiн реттейтiн құқықтық ұйғарымдарды сөзсiз орындау қажеттiгiн түсiндiру; 
</w:t>
      </w:r>
      <w:r>
        <w:br/>
      </w:r>
      <w:r>
        <w:rPr>
          <w:rFonts w:ascii="Times New Roman"/>
          <w:b w:val="false"/>
          <w:i w:val="false"/>
          <w:color w:val="000000"/>
          <w:sz w:val="28"/>
        </w:rPr>
        <w:t>
      әскери қызметшiлердiң құқықтық оқуын жүзеге асыру, құқықтық мәдениетiн, заңдық хабардарлығы мен заң актiлерi, оларды бұзғандығы үшiн жүктелетiн жауапкершiлiк шаралары жөнiндегi бiлiмiн арттыру; 
</w:t>
      </w:r>
      <w:r>
        <w:br/>
      </w:r>
      <w:r>
        <w:rPr>
          <w:rFonts w:ascii="Times New Roman"/>
          <w:b w:val="false"/>
          <w:i w:val="false"/>
          <w:color w:val="000000"/>
          <w:sz w:val="28"/>
        </w:rPr>
        <w:t>
      командирлердiң (бастықтардың), тәрбиешi-офицерлердiң теориялық бiлiмдерiн көтеру, бағынысты бөлiмдер мен мекемелерде оларды құқықтық-тәрбиелiк практикаға, әскери құқықтық тәртiпке қол сұғатындарға заңды дұрыс қолдана бiлуге оқыту; 
</w:t>
      </w:r>
      <w:r>
        <w:br/>
      </w:r>
      <w:r>
        <w:rPr>
          <w:rFonts w:ascii="Times New Roman"/>
          <w:b w:val="false"/>
          <w:i w:val="false"/>
          <w:color w:val="000000"/>
          <w:sz w:val="28"/>
        </w:rPr>
        <w:t>
      Қарулы Күштердегi жеке құрамды, азаматтық құрамды Қазақстан Республикасының Конституциясы мен қолданылып жүрген заңдарын құрметтеу, оларды күнделiктi өмiрде және қызметте қатаң сақтауға әзiрлiк сезiмiн қалыптастыру; 
</w:t>
      </w:r>
      <w:r>
        <w:br/>
      </w:r>
      <w:r>
        <w:rPr>
          <w:rFonts w:ascii="Times New Roman"/>
          <w:b w:val="false"/>
          <w:i w:val="false"/>
          <w:color w:val="000000"/>
          <w:sz w:val="28"/>
        </w:rPr>
        <w:t>
      Қазақстан Республикасының Қарулы Күштерiндегi құқық бұзушылықтың алдын алу, әскери қызметшiлермен және азаматтық қызметкерлермен жеке жұмыс жүргiзу жөнiндегi шараларды жүзеге асыруда командирлерге (бастықтарға), тәрбие беру органдарына құқықтық тәрбиенi ұйымдастыруға көмек көрсету мiндеттерiн шешедi.
</w:t>
      </w:r>
    </w:p>
    <w:p>
      <w:pPr>
        <w:spacing w:after="0"/>
        <w:ind w:left="0"/>
        <w:jc w:val="both"/>
      </w:pP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1995 жылғы 21 маусымдағы      
</w:t>
      </w:r>
      <w:r>
        <w:br/>
      </w:r>
      <w:r>
        <w:rPr>
          <w:rFonts w:ascii="Times New Roman"/>
          <w:b w:val="false"/>
          <w:i w:val="false"/>
          <w:color w:val="000000"/>
          <w:sz w:val="28"/>
        </w:rPr>
        <w:t>
N 2347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өкiмет органдары мен олардың қарамағындағы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кәсiпорындардың, мекемелердiң басшы кадрлары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мамандарын құқықтық аттестациялау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Атқарушы өкiмет органдары мен олардың қарамағындағы кәсiпорындардың, мекемелердiң басшы кадрлары мен мамандарын құқықтық аттестациялау құқықтық мәдениеттi, iскерлiк бiлiктiлiктi және тапсырылған iске жауапкершiлiктi көтеру, саяси, экономикалық, әлеуметтiк бағдарламаларды құқықтық қамтамасыз етудiң тиiмдiлiгiн арттыру, құқықтық тәртiп пен реттiлiктi нығайту мақсатында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Аттестация жүргiзуге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Аттестациялауға: министрлер, мемлекеттiк комитеттердiң төрағалары, республикалық ведомстволардың басшылары мен олардың орынбасарлары, Министрлер Кабинетi Аппаратының бөлiм меңгерушiлерi мен олардың орынбасарлары, жергiлiктi әкiмдер мен олардың орынбасарлары, мемлекеттiк кәсiпорындардың, мекемелердiң және олардың құрылымдық бөлiмшелерiнiң басшылары, мемлекеттiк органдардың бас және жетекшi мамандары мен басқа да лауазымды адамдары жатады. Атқарып отырған қызметiнде бiр жылдан аспайтын уақыт жұмыс iстеген адамдар аттестациялауға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Аттестациялау кезең-кезеңiмен үш-бес жылда бiр рет, қызметке жаңа тағайындалған басшыларды аттестациялау қызметке тағайындалғаннан кейiн бiр жыл өткен соң жүргiзiледi. 
</w:t>
      </w:r>
      <w:r>
        <w:br/>
      </w:r>
      <w:r>
        <w:rPr>
          <w:rFonts w:ascii="Times New Roman"/>
          <w:b w:val="false"/>
          <w:i w:val="false"/>
          <w:color w:val="000000"/>
          <w:sz w:val="28"/>
        </w:rPr>
        <w:t>
      Аттестациялау жүргiзудiң мерзiмдерiн, кестесiн: 
</w:t>
      </w:r>
      <w:r>
        <w:br/>
      </w:r>
      <w:r>
        <w:rPr>
          <w:rFonts w:ascii="Times New Roman"/>
          <w:b w:val="false"/>
          <w:i w:val="false"/>
          <w:color w:val="000000"/>
          <w:sz w:val="28"/>
        </w:rPr>
        <w:t>
      а) министрлiктердiң: мемлекеттiк комитеттер мен ведомстволардың басшы қызметкерлерi, облыс әкiмдерi және Қазақстан Республикасының Министрлер Кабинетi Аппаратының бөлiм меңгерушiлерi мен олардың орынбасарлары үшiн - Қазақстан Республикасының Министрлер Кабинетi; 
</w:t>
      </w:r>
      <w:r>
        <w:br/>
      </w:r>
      <w:r>
        <w:rPr>
          <w:rFonts w:ascii="Times New Roman"/>
          <w:b w:val="false"/>
          <w:i w:val="false"/>
          <w:color w:val="000000"/>
          <w:sz w:val="28"/>
        </w:rPr>
        <w:t>
      б) өзiнiң аумақтық органдары мен қарамағындағы кәсiпорындардың, мекемелердiң басшылары, министрлiктер, мемлекеттiк комитеттер мен ведомстволар аппаратының лауазымды адамдары үшiн - министрлiктер, мемлекеттiк комитеттер, ведомстволар; 
</w:t>
      </w:r>
      <w:r>
        <w:br/>
      </w:r>
      <w:r>
        <w:rPr>
          <w:rFonts w:ascii="Times New Roman"/>
          <w:b w:val="false"/>
          <w:i w:val="false"/>
          <w:color w:val="000000"/>
          <w:sz w:val="28"/>
        </w:rPr>
        <w:t>
      в) қарамағындағы кәсiпорындардың, мекемелердiң, төменгi әкiмшiлiктердiң басшы қызметкерлерi, тиiстi жергiлiктi әкiмшiлiктер аппаратының қызметкерлерi үшiн - әкiмдер; 
</w:t>
      </w:r>
      <w:r>
        <w:br/>
      </w:r>
      <w:r>
        <w:rPr>
          <w:rFonts w:ascii="Times New Roman"/>
          <w:b w:val="false"/>
          <w:i w:val="false"/>
          <w:color w:val="000000"/>
          <w:sz w:val="28"/>
        </w:rPr>
        <w:t>
      г) өз аппаратының қызметкерлерi үшiн - министрлiктердiң, мемлекеттiк комитеттер мен ведомстволардың аумақтық органдарының басшылары; 
</w:t>
      </w:r>
      <w:r>
        <w:br/>
      </w:r>
      <w:r>
        <w:rPr>
          <w:rFonts w:ascii="Times New Roman"/>
          <w:b w:val="false"/>
          <w:i w:val="false"/>
          <w:color w:val="000000"/>
          <w:sz w:val="28"/>
        </w:rPr>
        <w:t>
      д) құрылымдық бөлiмшелердiң басшы кадрлары үшiн - кәсiпорындардың, ұйымдардың, мекемелердiң басшылары анықтайды. 
</w:t>
      </w:r>
      <w:r>
        <w:br/>
      </w:r>
      <w:r>
        <w:rPr>
          <w:rFonts w:ascii="Times New Roman"/>
          <w:b w:val="false"/>
          <w:i w:val="false"/>
          <w:color w:val="000000"/>
          <w:sz w:val="28"/>
        </w:rPr>
        <w:t>
      4. Аттестациялау комиссиялары: 
</w:t>
      </w:r>
      <w:r>
        <w:br/>
      </w:r>
      <w:r>
        <w:rPr>
          <w:rFonts w:ascii="Times New Roman"/>
          <w:b w:val="false"/>
          <w:i w:val="false"/>
          <w:color w:val="000000"/>
          <w:sz w:val="28"/>
        </w:rPr>
        <w:t>
      а) Министрлер Кабинетiнiң жанында - Премьер-министрдiң өкiмiмен; 
</w:t>
      </w:r>
      <w:r>
        <w:br/>
      </w:r>
      <w:r>
        <w:rPr>
          <w:rFonts w:ascii="Times New Roman"/>
          <w:b w:val="false"/>
          <w:i w:val="false"/>
          <w:color w:val="000000"/>
          <w:sz w:val="28"/>
        </w:rPr>
        <w:t>
      б) министрлiктердiң, мемлекеттiк комитеттердiң, ведомстволардың жанында - олардың басшыларының бұйрығымен; 
</w:t>
      </w:r>
      <w:r>
        <w:br/>
      </w:r>
      <w:r>
        <w:rPr>
          <w:rFonts w:ascii="Times New Roman"/>
          <w:b w:val="false"/>
          <w:i w:val="false"/>
          <w:color w:val="000000"/>
          <w:sz w:val="28"/>
        </w:rPr>
        <w:t>
      в) жергiлiктi әкiмдердiң жанында - әкiмдердiң қаулысымен; 
</w:t>
      </w:r>
      <w:r>
        <w:br/>
      </w:r>
      <w:r>
        <w:rPr>
          <w:rFonts w:ascii="Times New Roman"/>
          <w:b w:val="false"/>
          <w:i w:val="false"/>
          <w:color w:val="000000"/>
          <w:sz w:val="28"/>
        </w:rPr>
        <w:t>
      г) министрлiктердiң, мемлекеттiк комитеттер мен ведомстволардың аумақтық органдарының жанында - олардың басшыларының бұйрығымен; 
</w:t>
      </w:r>
      <w:r>
        <w:br/>
      </w:r>
      <w:r>
        <w:rPr>
          <w:rFonts w:ascii="Times New Roman"/>
          <w:b w:val="false"/>
          <w:i w:val="false"/>
          <w:color w:val="000000"/>
          <w:sz w:val="28"/>
        </w:rPr>
        <w:t>
      д) кәсiпорындардың, мекемелердiң жанында - олардың басшыларының бұйрығымен құрылады. 
</w:t>
      </w:r>
      <w:r>
        <w:br/>
      </w:r>
      <w:r>
        <w:rPr>
          <w:rFonts w:ascii="Times New Roman"/>
          <w:b w:val="false"/>
          <w:i w:val="false"/>
          <w:color w:val="000000"/>
          <w:sz w:val="28"/>
        </w:rPr>
        <w:t>
      Аттестациялау комиссияларының құрамына құқық қорғау органдарының, әдiлет мекемелерi мен басқа да мемлекеттiк органдардың бiлiктi заңгерлерi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Аттестация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Аттестациялаудың күнi мен уақыты туралы аттестацияланатын адам күнi бұрын аттестация жүргiзуден бiр айдан кешiктiрiлмей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Аттестациялау комиссиясының мәжiлiсi хаттамамен ресiмделедi. Аттестациялау нәтижелерi бойынша аттестациялау комиссиясы 2 дана етiп аттестациялау парағын (қоса берiлiп отыр) толтырады, онда аттестацияланушы адам басқарып отырған ведомстводағы, ұжымдағы заңдылық пен тәртiптiң жай-күйi, алдына қойылған мiндеттердi қамтамасыз етудегi құқықтық құралдарды қолданудың тиiмдiлiгi, тiкелей өзiнiң заңға қатысты атқарушылық және тәртiптiк өнегесi ескерiле отырып, оның құқықтық бiлiмiнiң бағасы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Комиссияда басшы кадрлар мен мамандардың жұмыс ерекшелiгiне қарай аттестациядан өткiзу үшiн құқық мәселелерiнiң үлгi тiзбесi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деректердiң және аттестациялау кезiнде байқалған құқық туралы бiлiмiнiң негiзiнде аттестациялау комиссиясы аттестацияланып отырған басшының қызметiне мына бағалардың бiрiн бередi: 
</w:t>
      </w:r>
      <w:r>
        <w:br/>
      </w:r>
      <w:r>
        <w:rPr>
          <w:rFonts w:ascii="Times New Roman"/>
          <w:b w:val="false"/>
          <w:i w:val="false"/>
          <w:color w:val="000000"/>
          <w:sz w:val="28"/>
        </w:rPr>
        <w:t>
      а) заңдарды қанағаттанарлық дәрежеде байыптай алады, құқықтық бiлiм деңгейi бойынша атқарып отырған лауазымына сай келедi; 
</w:t>
      </w:r>
      <w:r>
        <w:br/>
      </w:r>
      <w:r>
        <w:rPr>
          <w:rFonts w:ascii="Times New Roman"/>
          <w:b w:val="false"/>
          <w:i w:val="false"/>
          <w:color w:val="000000"/>
          <w:sz w:val="28"/>
        </w:rPr>
        <w:t>
      б) заңдарды нашар бiлетiндiгiн көрсеттi, қайта аттестациялауға жатады (мұндай жағдайда қайта аттестациялау алты ай iшiнде жүргiзiлуге тиiс). 
</w:t>
      </w:r>
      <w:r>
        <w:br/>
      </w:r>
      <w:r>
        <w:rPr>
          <w:rFonts w:ascii="Times New Roman"/>
          <w:b w:val="false"/>
          <w:i w:val="false"/>
          <w:color w:val="000000"/>
          <w:sz w:val="28"/>
        </w:rPr>
        <w:t>
      Аттестацияланып отырған адамның құқықтық бiлiмiнiң бағасын аттестациялау комиссиясы дауыс беру арқылы шығарады. Дауыс беру нәтижесi көпшiлiк дауыспен анықталады және комиссия мәжiлiсiнiң хаттамасына жазылады. Аттестация жүргiзуге және дауыс беруге аттестациялау комиссиясы мүшелерi санының кем дегенде 2/3-i қатысуға тиiс. Аттестациялау нәтижелерi туралы комиссия аттестацияланған қызметкерлерге, олар жұмыс iстейтiн ұжымға және олар бағынатын немесе есеп беретiн жоғары тұрған органға хабарлайды. Аттестациялау парағы қызметкердiң жеке iс-қағазында сақталады.
</w:t>
      </w:r>
      <w:r>
        <w:br/>
      </w:r>
      <w:r>
        <w:rPr>
          <w:rFonts w:ascii="Times New Roman"/>
          <w:b w:val="false"/>
          <w:i w:val="false"/>
          <w:color w:val="000000"/>
          <w:sz w:val="28"/>
        </w:rPr>
        <w:t>
      Қызметкердi кезектi аттестациялау кезiнде аттестациялау
</w:t>
      </w:r>
      <w:r>
        <w:br/>
      </w:r>
      <w:r>
        <w:rPr>
          <w:rFonts w:ascii="Times New Roman"/>
          <w:b w:val="false"/>
          <w:i w:val="false"/>
          <w:color w:val="000000"/>
          <w:sz w:val="28"/>
        </w:rPr>
        <w:t>
комиссиясына алдыңғы аттестациялау парағы табыс етiледi. Қызмет
</w:t>
      </w:r>
      <w:r>
        <w:br/>
      </w:r>
      <w:r>
        <w:rPr>
          <w:rFonts w:ascii="Times New Roman"/>
          <w:b w:val="false"/>
          <w:i w:val="false"/>
          <w:color w:val="000000"/>
          <w:sz w:val="28"/>
        </w:rPr>
        <w:t>
жағынан жоғарылату кезiнде қызметкердiң құқықтық бiлiмiнiң
</w:t>
      </w:r>
      <w:r>
        <w:br/>
      </w:r>
      <w:r>
        <w:rPr>
          <w:rFonts w:ascii="Times New Roman"/>
          <w:b w:val="false"/>
          <w:i w:val="false"/>
          <w:color w:val="000000"/>
          <w:sz w:val="28"/>
        </w:rPr>
        <w:t>
деңгейiн ескеру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 кадрлар мен мамандарды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аттестациялау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АТТЕСТАЦИЯЛАУ ПАРАҒЫ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Тегi, аты, әкесiнiң аты _____________________________________
</w:t>
      </w:r>
      <w:r>
        <w:br/>
      </w:r>
      <w:r>
        <w:rPr>
          <w:rFonts w:ascii="Times New Roman"/>
          <w:b w:val="false"/>
          <w:i w:val="false"/>
          <w:color w:val="000000"/>
          <w:sz w:val="28"/>
        </w:rPr>
        <w:t>
     Туған жылы _____________________ ұлты _______________________
</w:t>
      </w:r>
      <w:r>
        <w:br/>
      </w:r>
      <w:r>
        <w:rPr>
          <w:rFonts w:ascii="Times New Roman"/>
          <w:b w:val="false"/>
          <w:i w:val="false"/>
          <w:color w:val="000000"/>
          <w:sz w:val="28"/>
        </w:rPr>
        <w:t>
     Бiлiмi ______________________________________________________
</w:t>
      </w:r>
      <w:r>
        <w:br/>
      </w:r>
      <w:r>
        <w:rPr>
          <w:rFonts w:ascii="Times New Roman"/>
          <w:b w:val="false"/>
          <w:i w:val="false"/>
          <w:color w:val="000000"/>
          <w:sz w:val="28"/>
        </w:rPr>
        <w:t>
     Мамандығы ___________________________________________________
</w:t>
      </w:r>
      <w:r>
        <w:br/>
      </w:r>
      <w:r>
        <w:rPr>
          <w:rFonts w:ascii="Times New Roman"/>
          <w:b w:val="false"/>
          <w:i w:val="false"/>
          <w:color w:val="000000"/>
          <w:sz w:val="28"/>
        </w:rPr>
        <w:t>
     Аттестациялау сәтiндегi лауазымы және қызметке тағайындалған
</w:t>
      </w:r>
      <w:r>
        <w:br/>
      </w:r>
      <w:r>
        <w:rPr>
          <w:rFonts w:ascii="Times New Roman"/>
          <w:b w:val="false"/>
          <w:i w:val="false"/>
          <w:color w:val="000000"/>
          <w:sz w:val="28"/>
        </w:rPr>
        <w:t>
     күнi ________________________________________________________
</w:t>
      </w:r>
      <w:r>
        <w:br/>
      </w:r>
      <w:r>
        <w:rPr>
          <w:rFonts w:ascii="Times New Roman"/>
          <w:b w:val="false"/>
          <w:i w:val="false"/>
          <w:color w:val="000000"/>
          <w:sz w:val="28"/>
        </w:rPr>
        <w:t>
     Атқарушы өкiмет органдарындағы 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(олардың қарамағындағы кәсiпорындардағы, мекемелердегi)
</w:t>
      </w:r>
      <w:r>
        <w:br/>
      </w:r>
      <w:r>
        <w:rPr>
          <w:rFonts w:ascii="Times New Roman"/>
          <w:b w:val="false"/>
          <w:i w:val="false"/>
          <w:color w:val="000000"/>
          <w:sz w:val="28"/>
        </w:rPr>
        <w:t>
     жұмысының жалпы стажы 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Аттестациялау комиссиясының ұсыныстары (жекелеген құқық
</w:t>
      </w:r>
      <w:r>
        <w:br/>
      </w:r>
      <w:r>
        <w:rPr>
          <w:rFonts w:ascii="Times New Roman"/>
          <w:b w:val="false"/>
          <w:i w:val="false"/>
          <w:color w:val="000000"/>
          <w:sz w:val="28"/>
        </w:rPr>
        <w:t>
     мәселелерiн қосымша зерделеу, басқарып отырған ұжымдағы
</w:t>
      </w:r>
      <w:r>
        <w:br/>
      </w:r>
      <w:r>
        <w:rPr>
          <w:rFonts w:ascii="Times New Roman"/>
          <w:b w:val="false"/>
          <w:i w:val="false"/>
          <w:color w:val="000000"/>
          <w:sz w:val="28"/>
        </w:rPr>
        <w:t>
     заңдылық пен құқық тәртiбiн нығайту проблемаларына көңiл
</w:t>
      </w:r>
      <w:r>
        <w:br/>
      </w:r>
      <w:r>
        <w:rPr>
          <w:rFonts w:ascii="Times New Roman"/>
          <w:b w:val="false"/>
          <w:i w:val="false"/>
          <w:color w:val="000000"/>
          <w:sz w:val="28"/>
        </w:rPr>
        <w:t>
     бөлудi күшейту және т.б.)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Комиссия төрағасы                       _____________________
</w:t>
      </w:r>
      <w:r>
        <w:br/>
      </w:r>
      <w:r>
        <w:rPr>
          <w:rFonts w:ascii="Times New Roman"/>
          <w:b w:val="false"/>
          <w:i w:val="false"/>
          <w:color w:val="000000"/>
          <w:sz w:val="28"/>
        </w:rPr>
        <w:t>
     Комиссия төрағасының
</w:t>
      </w:r>
      <w:r>
        <w:br/>
      </w:r>
      <w:r>
        <w:rPr>
          <w:rFonts w:ascii="Times New Roman"/>
          <w:b w:val="false"/>
          <w:i w:val="false"/>
          <w:color w:val="000000"/>
          <w:sz w:val="28"/>
        </w:rPr>
        <w:t>
       орынбасары                            _____________________
</w:t>
      </w:r>
      <w:r>
        <w:br/>
      </w:r>
      <w:r>
        <w:rPr>
          <w:rFonts w:ascii="Times New Roman"/>
          <w:b w:val="false"/>
          <w:i w:val="false"/>
          <w:color w:val="000000"/>
          <w:sz w:val="28"/>
        </w:rPr>
        <w:t>
      Комиссия хатшысы                       _____________________
</w:t>
      </w:r>
      <w:r>
        <w:br/>
      </w:r>
      <w:r>
        <w:rPr>
          <w:rFonts w:ascii="Times New Roman"/>
          <w:b w:val="false"/>
          <w:i w:val="false"/>
          <w:color w:val="000000"/>
          <w:sz w:val="28"/>
        </w:rPr>
        <w:t>
     Комиссия мүшелерi                       _____________________
</w:t>
      </w:r>
      <w:r>
        <w:br/>
      </w:r>
      <w:r>
        <w:rPr>
          <w:rFonts w:ascii="Times New Roman"/>
          <w:b w:val="false"/>
          <w:i w:val="false"/>
          <w:color w:val="000000"/>
          <w:sz w:val="28"/>
        </w:rPr>
        <w:t>
     Аттестациялау күнi                      _____________________
</w:t>
      </w:r>
      <w:r>
        <w:br/>
      </w:r>
      <w:r>
        <w:rPr>
          <w:rFonts w:ascii="Times New Roman"/>
          <w:b w:val="false"/>
          <w:i w:val="false"/>
          <w:color w:val="000000"/>
          <w:sz w:val="28"/>
        </w:rPr>
        <w:t>
     Аттестациялау парағымен
</w:t>
      </w:r>
      <w:r>
        <w:br/>
      </w:r>
      <w:r>
        <w:rPr>
          <w:rFonts w:ascii="Times New Roman"/>
          <w:b w:val="false"/>
          <w:i w:val="false"/>
          <w:color w:val="000000"/>
          <w:sz w:val="28"/>
        </w:rPr>
        <w:t>
           таныстым                    ___________________________
</w:t>
      </w:r>
      <w:r>
        <w:br/>
      </w:r>
      <w:r>
        <w:rPr>
          <w:rFonts w:ascii="Times New Roman"/>
          <w:b w:val="false"/>
          <w:i w:val="false"/>
          <w:color w:val="000000"/>
          <w:sz w:val="28"/>
        </w:rPr>
        <w:t>
                                        Аттестацияланушы адамның
</w:t>
      </w:r>
      <w:r>
        <w:br/>
      </w:r>
      <w:r>
        <w:rPr>
          <w:rFonts w:ascii="Times New Roman"/>
          <w:b w:val="false"/>
          <w:i w:val="false"/>
          <w:color w:val="000000"/>
          <w:sz w:val="28"/>
        </w:rPr>
        <w:t>
                                        қолы және өткен күнi
</w:t>
      </w:r>
      <w:r>
        <w:br/>
      </w:r>
      <w:r>
        <w:rPr>
          <w:rFonts w:ascii="Times New Roman"/>
          <w:b w:val="false"/>
          <w:i w:val="false"/>
          <w:color w:val="000000"/>
          <w:sz w:val="28"/>
        </w:rPr>
        <w:t>
     Аттестациялау парағы бағыныстылығы
</w:t>
      </w:r>
      <w:r>
        <w:br/>
      </w:r>
      <w:r>
        <w:rPr>
          <w:rFonts w:ascii="Times New Roman"/>
          <w:b w:val="false"/>
          <w:i w:val="false"/>
          <w:color w:val="000000"/>
          <w:sz w:val="28"/>
        </w:rPr>
        <w:t>
     бойынша жоғары тұрған органға
</w:t>
      </w:r>
      <w:r>
        <w:br/>
      </w:r>
      <w:r>
        <w:rPr>
          <w:rFonts w:ascii="Times New Roman"/>
          <w:b w:val="false"/>
          <w:i w:val="false"/>
          <w:color w:val="000000"/>
          <w:sz w:val="28"/>
        </w:rPr>
        <w:t>
     (лауазымды адамға) жiберiлдi
</w:t>
      </w:r>
      <w:r>
        <w:br/>
      </w:r>
      <w:r>
        <w:rPr>
          <w:rFonts w:ascii="Times New Roman"/>
          <w:b w:val="false"/>
          <w:i w:val="false"/>
          <w:color w:val="000000"/>
          <w:sz w:val="28"/>
        </w:rPr>
        <w:t>
     (органның атауы, күнi)      _________________________________
</w:t>
      </w:r>
    </w:p>
    <w:p>
      <w:pPr>
        <w:spacing w:after="0"/>
        <w:ind w:left="0"/>
        <w:jc w:val="both"/>
      </w:pPr>
      <w:r>
        <w:rPr>
          <w:rFonts w:ascii="Times New Roman"/>
          <w:b w:val="false"/>
          <w:i w:val="false"/>
          <w:color w:val="000000"/>
          <w:sz w:val="28"/>
        </w:rPr>
        <w:t>
Қазақстан Республикасы Президентiнiң
</w:t>
      </w:r>
      <w:r>
        <w:br/>
      </w:r>
      <w:r>
        <w:rPr>
          <w:rFonts w:ascii="Times New Roman"/>
          <w:b w:val="false"/>
          <w:i w:val="false"/>
          <w:color w:val="000000"/>
          <w:sz w:val="28"/>
        </w:rPr>
        <w:t>
1995 жылғы 21 маусымдағы     
</w:t>
      </w:r>
      <w:r>
        <w:br/>
      </w:r>
      <w:r>
        <w:rPr>
          <w:rFonts w:ascii="Times New Roman"/>
          <w:b w:val="false"/>
          <w:i w:val="false"/>
          <w:color w:val="000000"/>
          <w:sz w:val="28"/>
        </w:rPr>
        <w:t>
N 2347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оқушы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жастарды құқықтық оқыту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Конституциясында бекiтiлген қоғамымызды одан әрi демократияландыру, құқықтық мемлекет құру iсi құқықтық оқыту мен тәрбиенi жетiлдiру, халықтың барлық топтарын және ең алдымен оқушы жастарды қамтитын, оларды оқытудың барлық кезеңiнде үздiксiз құқықтық даярлау тұрғысында жалпыға бiрдей заң бiлiмiн берудi ұйымдастыру жөнiнде кезек күттiрмейтiн және пәрмендi шараларды талап етедi. 
</w:t>
      </w:r>
      <w:r>
        <w:br/>
      </w:r>
      <w:r>
        <w:rPr>
          <w:rFonts w:ascii="Times New Roman"/>
          <w:b w:val="false"/>
          <w:i w:val="false"/>
          <w:color w:val="000000"/>
          <w:sz w:val="28"/>
        </w:rPr>
        <w:t>
      Оқушы жастарды құқықтық оқытудың басты мiндетi құқықтық тәрбиенiң бүкiл кешенiн биiк құқықтық сана мен заңды қастерлеу дәстүрiн қалыптастыруға жұмылдыруда болып отыр. 
</w:t>
      </w:r>
      <w:r>
        <w:br/>
      </w:r>
      <w:r>
        <w:rPr>
          <w:rFonts w:ascii="Times New Roman"/>
          <w:b w:val="false"/>
          <w:i w:val="false"/>
          <w:color w:val="000000"/>
          <w:sz w:val="28"/>
        </w:rPr>
        <w:t>
      Тұжырымдаманың мақсаты - құқықтық мәдениет негiздерiн қалау.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оқыту проблемалары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және жоғары мектепте құқықтық оқыту мен тәрбиенiң осы таңда қалыптасқан деңгейi мен ұйымдастырылуы бүгiнгi кезең талаптарына сай келмейдi. Құқықтық мемлекет құру жағдайында жастар арасындағы қылмыстық ахуал мен орта және жоғары оқу орындарында құқықтық оқытудың төмен деңгейi алаңдаушылық туғызбай қоймайды. Оқушылар оқу бағдарламаларына сәйкес құқық негiздерiмен тек 9 сыныпта таныса бастайды да, оны 32-34 сағат көлемiнде бiр жыл оқиды. 
</w:t>
      </w:r>
      <w:r>
        <w:br/>
      </w:r>
      <w:r>
        <w:rPr>
          <w:rFonts w:ascii="Times New Roman"/>
          <w:b w:val="false"/>
          <w:i w:val="false"/>
          <w:color w:val="000000"/>
          <w:sz w:val="28"/>
        </w:rPr>
        <w:t>
      Құқықты жоғары сыныптарда зерделеу тым кеш болады, өйткенi құқықтық сана негiздерi, тұлғаны қалыптастырудың iргетасы едәуiр ертерек қалануға тиiс. Кәмелетке толмағандардың ауыр қылмыстары үшiн қылмыстық жауапкершiлiгi 14 жастан басталатындығын да ескеру қажет. Сондықтан мектеп оқушылары осы жаста-ақ белгiлi бiр мөлшерде құқықтық бiлiм алуға тиiстi. 
</w:t>
      </w:r>
      <w:r>
        <w:br/>
      </w:r>
      <w:r>
        <w:rPr>
          <w:rFonts w:ascii="Times New Roman"/>
          <w:b w:val="false"/>
          <w:i w:val="false"/>
          <w:color w:val="000000"/>
          <w:sz w:val="28"/>
        </w:rPr>
        <w:t>
      Құқықтың негiзгi принциптерi адамгершiлiк қасиеттермен байланысты екенiн ескере отырып, мектепте дейiнгi тәрбие мекемелерiнде балаларға қоғамдық нормалар "әлiппесiн" оқыту қажет. 
</w:t>
      </w:r>
      <w:r>
        <w:br/>
      </w:r>
      <w:r>
        <w:rPr>
          <w:rFonts w:ascii="Times New Roman"/>
          <w:b w:val="false"/>
          <w:i w:val="false"/>
          <w:color w:val="000000"/>
          <w:sz w:val="28"/>
        </w:rPr>
        <w:t>
      Оның үстiне бүгiнгi таңда орта және жоғары мектеп арасында құқықтық бiлiмдi арттыру мен тереңдету iсiнде айқын өзара байланыс пен сабақтастық жоқ, жастардың түрлi санаттарын құқықтық даярлаудың көлемi мен практикалық бағыт-бағдары жеткiлiксiз, құқықтың тәрбиелiк-алдын алу әлеуетiн пайдалануға деңгейi төмен болып отыр. 
</w:t>
      </w:r>
      <w:r>
        <w:br/>
      </w:r>
      <w:r>
        <w:rPr>
          <w:rFonts w:ascii="Times New Roman"/>
          <w:b w:val="false"/>
          <w:i w:val="false"/>
          <w:color w:val="000000"/>
          <w:sz w:val="28"/>
        </w:rPr>
        <w:t>
      Оқушы жастарды құқықтық оқытудың бүкiл жүйесiн түбiрлi қайта құру ұсынылады. 
</w:t>
      </w:r>
      <w:r>
        <w:br/>
      </w:r>
      <w:r>
        <w:rPr>
          <w:rFonts w:ascii="Times New Roman"/>
          <w:b w:val="false"/>
          <w:i w:val="false"/>
          <w:color w:val="000000"/>
          <w:sz w:val="28"/>
        </w:rPr>
        <w:t>
      Балабақшадағы тәрбие мен оқыту бағдарламасында адамгершiлiк-құқықтық тәрбие жөнiнде бөлiм қарастыру ұсынылады. 
</w:t>
      </w:r>
      <w:r>
        <w:br/>
      </w:r>
      <w:r>
        <w:rPr>
          <w:rFonts w:ascii="Times New Roman"/>
          <w:b w:val="false"/>
          <w:i w:val="false"/>
          <w:color w:val="000000"/>
          <w:sz w:val="28"/>
        </w:rPr>
        <w:t>
      Балабақшада адамгершiлiк-құқықтық тәрбие берудiң мақсаты сәби тұлғасының моральдық-құқықтық қасиеттерiнiң негiздерiн, оның iлкi құқықтық түсiнiктерi мен сезiмдерiн, құлықтық ұстанымдарын қалыптастыру, мектеп жасында ойдағыдай құқықтық тәрбие алуының негiзiн даярлау, ата-аналардың мектеп табалдырығын аттайтын бүлдiршiндердi құқықтық тәрбие беруге әзiрлеу, отбасының құқықтық мәдениетiн көтеру болып табылады. 
</w:t>
      </w:r>
      <w:r>
        <w:br/>
      </w:r>
      <w:r>
        <w:rPr>
          <w:rFonts w:ascii="Times New Roman"/>
          <w:b w:val="false"/>
          <w:i w:val="false"/>
          <w:color w:val="000000"/>
          <w:sz w:val="28"/>
        </w:rPr>
        <w:t>
      Құқықтық тәрбие берудiң мектептегi кезеңiнiң басталуымен адамның қоғамдағы мiнез-құлық тәртiбiн ұғынуы, қарапайым құқықтық бiлiмi мен машықтары тереңдеп, жүйелiлiгi артады. Оларды қалыптастыру - мектеп оқушыларының жасына сай мүмкiндiктерiн, қоғамдық қатынастарды құқықтық реттеу ерекшелiктерiн ұғыну қисынын, тұлғаның құқықтары мен мiндеттерiн, жауапкершiлiгiн ескере отырып, бастаушы мектепке тән адамгершiлiк-құқықтық тәрбие берудiң түрлi нысандарының мiндетi. Құқықтық материалды игеру қисынының курс материалымен ("Айналадағы әлеммен танысу", I-IV сыныптар) едәуiр сәйкесетiндiгi осыдан. 
</w:t>
      </w:r>
      <w:r>
        <w:br/>
      </w:r>
      <w:r>
        <w:rPr>
          <w:rFonts w:ascii="Times New Roman"/>
          <w:b w:val="false"/>
          <w:i w:val="false"/>
          <w:color w:val="000000"/>
          <w:sz w:val="28"/>
        </w:rPr>
        <w:t>
      Орталау мектепте (V-VIII сыныптар) құқықтық тәрбие беру мен оқыту сапалық жаңа деңгейiмен сипатталады, құқықтық бiлiмдi игеруде, адамның қоғамдағы мiнез-құлық тәртiбiн түсiнуде едәуiр жүйелiлiкке ие бола түседi, тiкелей өмiр ахуалдарында заң тұрғысындағы сауаттылық пен құқықтық бiлiмнiң рөлi арта түседi. Бұл деңгей, ең алдымен, бiтiрушi (XI) сыныпта "Құқық негiздерi" дербес курсын (бұл курсты "Азаматтардың конституциялық құқықтары мен мiндеттерi" деп атау туралы ұсыныстар енгiзiлуде) зерделеу мен қамтамасыз етiледi. Курс Қазақстан Республикасының Конституциясын, азаматтардың негiзгi құқықтары мен мiндеттерiн, заң жүзiндегi жауапкершiлiк, заңдылық пен құқық тәртiбi мәселелерiн, ең алдымен тұлғаның табанды адамгершiлiк-құқықтық қасиеттерiн, оның әлеуметтiк әдiлеттiк, адамның шынайы азаматтығы туралы түсiнiктерiн қалыптастыруға жәрдемдесетiн басқа да тақырыптарды зерделеудi көздейдi. 
</w:t>
      </w:r>
      <w:r>
        <w:br/>
      </w:r>
      <w:r>
        <w:rPr>
          <w:rFonts w:ascii="Times New Roman"/>
          <w:b w:val="false"/>
          <w:i w:val="false"/>
          <w:color w:val="000000"/>
          <w:sz w:val="28"/>
        </w:rPr>
        <w:t>
      Курстың мазмұны көп жағдайда 14 жастан бастап заң бойынша тұлғаның құқықтық жағдайында елеулi өзгерiстер болатындығымен байланысты. Кәмелетке толмағандардың жұмысқа қабылдануы ықтимал, 14 жастан бастап iшiнара, ал 16 жастан бастап толық әкiмшiлiк және қылмыстық жауапкершiлiк басталады, азамат паспорт алады, мүлiктiк, тұрғын үй және өзге де әлеуметтiк қатынастар саласында оның азаматтық-құқықтық жағдайы өзгередi. Заңда белгiленген тәртiппен кәмелетке толмағандардың некеге тiркелу жасы кемiтiлуi мүмкiн. 
</w:t>
      </w:r>
      <w:r>
        <w:br/>
      </w:r>
      <w:r>
        <w:rPr>
          <w:rFonts w:ascii="Times New Roman"/>
          <w:b w:val="false"/>
          <w:i w:val="false"/>
          <w:color w:val="000000"/>
          <w:sz w:val="28"/>
        </w:rPr>
        <w:t>
      Жалпы бiлiм беретiн мектепте (Х-ХI сыныптар) жұмыстың құқықтық мәселелер жөнiндегi үйiрмелерi, клубтары, оқушылардың ғылыми қоғамдары, оқырмандар мен көрермендер конференциялары, олимпиадалар тәрiзi нысандарын көздеген жөн. 
</w:t>
      </w:r>
      <w:r>
        <w:br/>
      </w:r>
      <w:r>
        <w:rPr>
          <w:rFonts w:ascii="Times New Roman"/>
          <w:b w:val="false"/>
          <w:i w:val="false"/>
          <w:color w:val="000000"/>
          <w:sz w:val="28"/>
        </w:rPr>
        <w:t>
      Жалпы бiлiм беретiн орта мектепте (Х-ХI сыныптар), кәсiптiк-техникалық училищелерде, арнаулы орта оқу орындарында құқықтық даярлық "Құқық негiздерi" курсымен қамтамасыз етiледi. Оқушылардың бiлiм берудiң осы сатысындағы түсiнiктерi өмiрдегi шынайы ахуалдарды толығырақ бейнелеуге тиiс. Орта бiлiм берудiң әрбiр түрiне қарай курс оқу орнының кәсiптiк бағыт-бағдарын ескере отырып сараланады. Кәсiптiк-техникалық училищелер мен техникумдарда курс оқушылардың 9 және 11 жылдық базалық даярлығын ескеруге тиiс. Арнаулы орта оқу орындарында толықтығы мен мазмұндылығы жағынан курс едәуiр дәрежеде жоғары оқу орнының құқықтық проблематикасына жақындауға тиiс. 
</w:t>
      </w:r>
      <w:r>
        <w:br/>
      </w:r>
      <w:r>
        <w:rPr>
          <w:rFonts w:ascii="Times New Roman"/>
          <w:b w:val="false"/>
          <w:i w:val="false"/>
          <w:color w:val="000000"/>
          <w:sz w:val="28"/>
        </w:rPr>
        <w:t>
      Бiлiм берудiң осы кезеңiнiң басты мақсаты оқушыларды келешек еңбек қызметi үшiн қажеттi құқықтық бiлiммен және машықтармен қаруландыру болып табылады. Бұл мiндеттi шешу заңдарды өндiрiстiк әрi қызмет бабындағы iс-әрекетiнде, сондай-ақ басқа жағдайларда да iс жүзiнде қолдана бiлудiң жеткiлiктi машықтарына баулумен байланысты. Бұған негiзiнен оқушылардың құқықтық санасына ықпал жасаудың қисындық-ұғымдық құралдарымен, бiрiншiден, құқық салалары мен институттарын қайткенде де барлық азаматтар қатысатын әдеттегi, қалыпты, неғұрлым кең тараған қатынастарды реттейтiн заң нормаларының мейлiнше нақты, практикалық мәнi бар нұсқамаларын меңгеру жолымен; екiншiден, тиiстi кәсiби қызметтi реттейтiн құқықтық нормаларды меңгеру жолымен жетуге болады. 
</w:t>
      </w:r>
      <w:r>
        <w:br/>
      </w:r>
      <w:r>
        <w:rPr>
          <w:rFonts w:ascii="Times New Roman"/>
          <w:b w:val="false"/>
          <w:i w:val="false"/>
          <w:color w:val="000000"/>
          <w:sz w:val="28"/>
        </w:rPr>
        <w:t>
      Заң бойынша жастардың осы тобының мәртебесi елеулi өзгерiстерге ұшырайды. 18 жастан кәмелеттiк кезеңi басталады. Жастардың сайлау және сайлану, өз мүлкiне толық дербес иелiк ету, неке қатынастарына тұру, қалыпты еңбек қызметiмен айналысқан кезде тиiстi материалдық жауапкершiлiк құқығы пайда болады. 
</w:t>
      </w:r>
      <w:r>
        <w:br/>
      </w:r>
      <w:r>
        <w:rPr>
          <w:rFonts w:ascii="Times New Roman"/>
          <w:b w:val="false"/>
          <w:i w:val="false"/>
          <w:color w:val="000000"/>
          <w:sz w:val="28"/>
        </w:rPr>
        <w:t>
      Жоғары мектеп құқықтық бiлiм беруден күрделi шаруашылық және әлеуметтiк мәселелердi шығармашылықпен шешуге, құқықтық тұрғыда өндiрiс пен ғылыми-техникалық прогрестiң сауатты ұйымдастырушысы, әрi еңбек ұжымының басшысы болуға қабiлеттi маманның жан-жақты дүниетанымы мен дамыған құқықтық мәдениетiн қалыптастыруды талап етедi. Мұндай маманның құқықтық бiлiмi байсалды теориялық негiзге және әлеуметтiк дамудың тарихи заңдылықтарын түсiнуге негiзделуге, оның құқықтық мемлекеттiк жалпы саясатында, сондай-ақ жеке, нақты құқықтық ахуалдарда да дұрыс бағдар ұстануына мүмкiндiк беруге тиiс. Бұл мiндеттер мемлекеттiк және қоғамдық өмiрдiң аса маңызды құқықтық аспектiлерiн ғылыми-теориялық зерделеу, оларды қолданылып жүрген құқық тәртiбiне орай құқық нормаларын iске асыру тұрғысынан бағалау, осы құқық тәртiбiнде заңдылықты нығайтуға өзiнiң тiкелей қатысуы процесiнде шешiледi. Маманды жоғары оқу орнында құқықтық даярлау деңгейiне қойылатын талап оның тиiстi кәсiптiк қызметтi (оның басқару аспектiлерiн қоса) реттейтiн құқықтық нормалар жиынтығын жеткiлiктi түрде толық меңгеруi, мұндай нормаларды iс жүзiнде пайдалана бiлудiң белгiлi машықтарына баулу, оларды қолдануға "жаттығу" болып табылады. Жоғары оқу орнындағы даярлықта, сондай-ақ халықаралық-құқықтық аспектiлер де орын алуға тиiс. 
</w:t>
      </w:r>
      <w:r>
        <w:br/>
      </w:r>
      <w:r>
        <w:rPr>
          <w:rFonts w:ascii="Times New Roman"/>
          <w:b w:val="false"/>
          <w:i w:val="false"/>
          <w:color w:val="000000"/>
          <w:sz w:val="28"/>
        </w:rPr>
        <w:t>
      Жоғары оқу орнындағы құқық курсы осы талаптардың бәрiне сай келуге тиiс. Жоғарғы оқу орындарында құқықтық материалды неғұрлым терең игеру және нақтылай түсу үшiн: "Мамандандырудың құқықтық мәселелерi және оның неғұрлым көкейкестi проблемалары", "Ғылыми-техникалық процестi құқықтық қамтамасыз ету" және т.б. арнаулы курстар көзделгенi жөн. Курс тек лекциялық дәрiстерден тұрмауға тиiс, ол мiндеттi түрде семинарлар мен практикалық сабақтар болуын көздеуге, компьютерлер мен бейнетехниканы қолдана отырып "iскер ойындар" нысанында, студенттермен жеке жүргiзiлетiн жұмыстың сан алуан нысандарында жүзеге асырылуға тиiс. Студенттердiң құқықтық курстар проблематикасы бойынша курс жұмысын жазу мүмкiндiгi болуға тиiс. 
</w:t>
      </w:r>
      <w:r>
        <w:br/>
      </w:r>
      <w:r>
        <w:rPr>
          <w:rFonts w:ascii="Times New Roman"/>
          <w:b w:val="false"/>
          <w:i w:val="false"/>
          <w:color w:val="000000"/>
          <w:sz w:val="28"/>
        </w:rPr>
        <w:t>
      Студенттердiң құқықтық мәдениетiн қалыптастырудың сөзсiз шарты олардың аудиториядан тыс тиiстi сабақтарға қатысуы, өздiгiнен бiлiм алуы және әлеуметтiк-құқықтық белсендiлiктiң өзге де нысандары болып табылады. 
</w:t>
      </w:r>
      <w:r>
        <w:br/>
      </w:r>
      <w:r>
        <w:rPr>
          <w:rFonts w:ascii="Times New Roman"/>
          <w:b w:val="false"/>
          <w:i w:val="false"/>
          <w:color w:val="000000"/>
          <w:sz w:val="28"/>
        </w:rPr>
        <w:t>
      Заң оқу орындарынан басқаларының бәрiнде құқықты оқытудың тұтастығы мен толықтығы оқу пәнiнiң дербес курстарымен қамтамасыз етiледi. Бұл пәндi - "Құқық негiздерi" деп атау ұсынылады. 
</w:t>
      </w:r>
      <w:r>
        <w:br/>
      </w:r>
      <w:r>
        <w:rPr>
          <w:rFonts w:ascii="Times New Roman"/>
          <w:b w:val="false"/>
          <w:i w:val="false"/>
          <w:color w:val="000000"/>
          <w:sz w:val="28"/>
        </w:rPr>
        <w:t>
      Аталған пән бiртұтас үш мақсатты: 
</w:t>
      </w:r>
      <w:r>
        <w:br/>
      </w:r>
      <w:r>
        <w:rPr>
          <w:rFonts w:ascii="Times New Roman"/>
          <w:b w:val="false"/>
          <w:i w:val="false"/>
          <w:color w:val="000000"/>
          <w:sz w:val="28"/>
        </w:rPr>
        <w:t>
      адамның биiк азаматтығын, оның жалпы құқықтық мәдениетi мен әлеуметтiк белсендiлiгiн қалыптастыруды; 
</w:t>
      </w:r>
      <w:r>
        <w:br/>
      </w:r>
      <w:r>
        <w:rPr>
          <w:rFonts w:ascii="Times New Roman"/>
          <w:b w:val="false"/>
          <w:i w:val="false"/>
          <w:color w:val="000000"/>
          <w:sz w:val="28"/>
        </w:rPr>
        <w:t>
      таңдаған еңбек қызметiне даярлық барысында оқушы жастардың арнаулы құқықтық бiлiм алуын; 
</w:t>
      </w:r>
      <w:r>
        <w:br/>
      </w:r>
      <w:r>
        <w:rPr>
          <w:rFonts w:ascii="Times New Roman"/>
          <w:b w:val="false"/>
          <w:i w:val="false"/>
          <w:color w:val="000000"/>
          <w:sz w:val="28"/>
        </w:rPr>
        <w:t>
      құқық бұзушылықтың дер кезiнде алдын алуды көздейдi. 
</w:t>
      </w:r>
      <w:r>
        <w:br/>
      </w:r>
      <w:r>
        <w:rPr>
          <w:rFonts w:ascii="Times New Roman"/>
          <w:b w:val="false"/>
          <w:i w:val="false"/>
          <w:color w:val="000000"/>
          <w:sz w:val="28"/>
        </w:rPr>
        <w:t>
      Құқықтық әзiрлiктiң деңгейi жастарға үздiксiз бiлiм берудiң мынадай негiзгi кезеңдерiне сәйкес келедi: 
</w:t>
      </w:r>
      <w:r>
        <w:br/>
      </w:r>
      <w:r>
        <w:rPr>
          <w:rFonts w:ascii="Times New Roman"/>
          <w:b w:val="false"/>
          <w:i w:val="false"/>
          <w:color w:val="000000"/>
          <w:sz w:val="28"/>
        </w:rPr>
        <w:t>
      бастаушы деңгей (мектепке дейiнгi кез, жалпы бiлiм беретiн мектептердiң бастауыш сыныптары); 
</w:t>
      </w:r>
      <w:r>
        <w:br/>
      </w:r>
      <w:r>
        <w:rPr>
          <w:rFonts w:ascii="Times New Roman"/>
          <w:b w:val="false"/>
          <w:i w:val="false"/>
          <w:color w:val="000000"/>
          <w:sz w:val="28"/>
        </w:rPr>
        <w:t>
      орта деңгей (орталау мектеп, жалпы бiлiм беретiн орта мектеп, кәсiптiк-техникалық училищелер, арнаулы орта оқу орындары); 
</w:t>
      </w:r>
      <w:r>
        <w:br/>
      </w:r>
      <w:r>
        <w:rPr>
          <w:rFonts w:ascii="Times New Roman"/>
          <w:b w:val="false"/>
          <w:i w:val="false"/>
          <w:color w:val="000000"/>
          <w:sz w:val="28"/>
        </w:rPr>
        <w:t>
      жоғары деңгей (жоғары заң оқу орындарынан басқалары, университеттердiң заң факультеттерiнен басқалары). 
</w:t>
      </w:r>
      <w:r>
        <w:br/>
      </w:r>
      <w:r>
        <w:rPr>
          <w:rFonts w:ascii="Times New Roman"/>
          <w:b w:val="false"/>
          <w:i w:val="false"/>
          <w:color w:val="000000"/>
          <w:sz w:val="28"/>
        </w:rPr>
        <w:t>
      Бұл ретте жоғары оқу орнындағы құқықтық даярлау мамандарды салалық мамандық жетiлдiру институттары, құқық мектептерi және т.б. арқылы әрi қарай жүйелi түрде құқықтық қайта даярлаумен нығайтылады. 
</w:t>
      </w:r>
      <w:r>
        <w:br/>
      </w:r>
      <w:r>
        <w:rPr>
          <w:rFonts w:ascii="Times New Roman"/>
          <w:b w:val="false"/>
          <w:i w:val="false"/>
          <w:color w:val="000000"/>
          <w:sz w:val="28"/>
        </w:rPr>
        <w:t>
      Құқықтық педагогиканың жалпы теориясында бекiген ережеге сәйкес жастарды құқықтық оқытудың түпкi мақсаты заңды саналы түрде қастерлеудi және оны өмiр тәжiрибесiнде белсендi пайдалана бiлудi қалыптастыру болып табылады. Бұл бiлiм беру: жағдай туғызу (оқушылардың жас ерекшелiктерiн, мүмкiндiктерi мен өмiр тәжiрибесiн ескере отырып); сабақтастық; жүйелiлiк; практикалық маңыздылық принциптерiне құрылуға тиiс. Құқықтық оқыту барысында шартты түрде iстiң негiзгi екi жағы ерекшеленедi: 
</w:t>
      </w:r>
      <w:r>
        <w:br/>
      </w:r>
      <w:r>
        <w:rPr>
          <w:rFonts w:ascii="Times New Roman"/>
          <w:b w:val="false"/>
          <w:i w:val="false"/>
          <w:color w:val="000000"/>
          <w:sz w:val="28"/>
        </w:rPr>
        <w:t>
      1) жалпы азаматтық құқықтық бiлiм мен бiлiктi меңгеру; 
</w:t>
      </w:r>
      <w:r>
        <w:br/>
      </w:r>
      <w:r>
        <w:rPr>
          <w:rFonts w:ascii="Times New Roman"/>
          <w:b w:val="false"/>
          <w:i w:val="false"/>
          <w:color w:val="000000"/>
          <w:sz w:val="28"/>
        </w:rPr>
        <w:t>
      2) кәсiби қызметiмен байланысты құқықтық құралдарды меңгеру. 
</w:t>
      </w:r>
      <w:r>
        <w:br/>
      </w:r>
      <w:r>
        <w:rPr>
          <w:rFonts w:ascii="Times New Roman"/>
          <w:b w:val="false"/>
          <w:i w:val="false"/>
          <w:color w:val="000000"/>
          <w:sz w:val="28"/>
        </w:rPr>
        <w:t>
      Бiрiншi кезектегi мiндеттер негiзiнен жалпы бiлiм беретiн мектепте, екiншiсi - кәсiптiк-техникалық, арнаулы орта және жоғары оқу орындарында шешiледi. 
</w:t>
      </w:r>
      <w:r>
        <w:br/>
      </w:r>
      <w:r>
        <w:rPr>
          <w:rFonts w:ascii="Times New Roman"/>
          <w:b w:val="false"/>
          <w:i w:val="false"/>
          <w:color w:val="000000"/>
          <w:sz w:val="28"/>
        </w:rPr>
        <w:t>
      Алайда бiрiншi жағы негiзгiсi және екiншiсiнiң дүниетанымдық iргетасы болып қала бередi, ол адамның есею барысына, бiлiмдiлiгi мен әлеуметтенуiне қарай мейлiнше терең мазмұнмен және кез келген құқықтық ахуалды жеке негiздей бiлуiмен толығып отырады. 
</w:t>
      </w:r>
      <w:r>
        <w:br/>
      </w:r>
      <w:r>
        <w:rPr>
          <w:rFonts w:ascii="Times New Roman"/>
          <w:b w:val="false"/>
          <w:i w:val="false"/>
          <w:color w:val="000000"/>
          <w:sz w:val="28"/>
        </w:rPr>
        <w:t>
      Маманның құқықтық бiлiмiн тереңдету мен жаңғыртудың қорытындылаушы және сонымен бiрге ұдайы жүргiзiлетiн кезеңi оны салалық институттар мен бiлiктiлiгiн жетiлдiрудiң басқа да нысандары арқылы үнемi құқықтық қайта даярлап отыру болып табылады. 
</w:t>
      </w:r>
      <w:r>
        <w:br/>
      </w:r>
      <w:r>
        <w:rPr>
          <w:rFonts w:ascii="Times New Roman"/>
          <w:b w:val="false"/>
          <w:i w:val="false"/>
          <w:color w:val="000000"/>
          <w:sz w:val="28"/>
        </w:rPr>
        <w:t>
      Заң оқу орындарынан басқаларында оқушы жастарды құқықтық даярлаудың берiлiп отырған Тұжырымдамасының барлық буындарда құқықтық және педагогтiк жағынан даярлығы бар кадрлар санының жеткiлiктi болуын көздейтiнi сөзсiз. Осы мақсатта жоғары заң оқу орындары мен техникумдарынан басқалары үшiн университеттердiң заң факультеттерiнде құқық пәндерiнiң оқытушыларын даярлау, оқу-әдiстемелiк және нормативтiк базамен қамтамасыз ету, оқытудың техникалық және басқа толымды құралдарын енгiзу туралы мәселенi шешу қажет. 
</w:t>
      </w:r>
      <w:r>
        <w:br/>
      </w:r>
      <w:r>
        <w:rPr>
          <w:rFonts w:ascii="Times New Roman"/>
          <w:b w:val="false"/>
          <w:i w:val="false"/>
          <w:color w:val="000000"/>
          <w:sz w:val="28"/>
        </w:rPr>
        <w:t>
      Оқушы жастарды құқықтық оқыту мен тәрбие теориясының проблемаларын терең ғылыми зерделеусiз, жалпы бiлiм беретiн, кәсiптiк-техникалық, арнаулы орта және жоғары мектептерде құқық пәндерiн оқытудың теориялық базасы мен әдiстемелiк жабдықталуын жан-жақты жақсартпайынша орта және жоғары мектепте жалпыға бiрдей заң оқуының мiндеттерiн шешу мүмкiн емес. Осыған орай Мемлекет және құқық институтының жанынан оқушы жастарға үздiксiз бiлiм берудiң барлық сатыларында құқықтық оқыту мен тәрбие беру проблемаларына ғылыми зерттеулер жүргiзудi, жалпыға бiрдей құқықтық оқудың мазмұны мен әдiстемесiн әзiрлеудi қамтамасыз ететiн Құқық тәрбиесi жөнiндегi республикалық орталық құру қажеттiгi пiсiп жетiлдi.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