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4984" w14:textId="c9f4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кәсiпорын туралы" Қазақстан Республикасы Президентiнiң Заң күшi бар Жарлығын жүзеге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1995 жылғы 16 маусымдағы N 2336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"Мемлекеттiк кәсiпорын туралы" Қазақстан Республикасы
Президентiнiң Заң күшi бар Жарлығын жүзеге асыру мақсатында қаулы
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Министрлер Кабинетi: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екi ай мерзiм iшiнде мемлекеттiк кәсiпорындарды тәртiбi туралы
Ереженi әзiрлесiн;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1996 жылдың 1 қаңтарына дейiнгi мерзiмде республикалық
мемлекеттiк кәсiпорындардың тiзбесiн 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шешiмдерiн осы Жарлықпен
сәйкес келтiрсiн;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министрлiктерiнiң, ведомстволары мен
мемлекеттiк комитеттерiнiң осы Жарлыққа қайшы келетiн нормативтiк
актiлерiн қайта қарау мен күшiн жоюды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Жергiлiктi әкiмдер 1996 жылдың 1 қаңтарына дейiнгi мерзiмде
коммуналдық мемлекеттiк кәсiпорындардың тiзбесiн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