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fead" w14:textId="ca1f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Қазақстанда 1995 жылға арналған Банк жүйесiн реформалау бағдарламасын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Қаулысы. 1995 жылғы 15 ақпандағы N 2044.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Елiмiздiң банк жүйесiн кешендi әрi дәйектi қалыптастыру мақсатында қаулы етемiн: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Қазақстанда 1995 жылға арналған Банк жүйесiн реформалау бағдарламасы (қоса берiлiп отыр)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банкiнiң төрағасы Бағдарлама қағидаларының жүзеге асырылу барысы туралы мемлекет басшысын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тоқсан сайын хабардар етiп отырсын.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1995 жылғы 15 ақпандағы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2044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Текстi орысша мәтіннен қараңыз (қазақша аудармасы жоқ).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