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4df8" w14:textId="a624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Уран өнiмiн экспорттаудан валюталық түсiмнiң бiр бөлiгiн Қазақстан Республикасының Ұлттық банкiне сату жөнiндегi ставканың мөлшерiн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1993 ж. 26 тамыз N 1332.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Металлургия және тұтыну нарығын молықтыру жөнiндегi ұлттық бағдарламалардың жобаларына енгiзiлген уран өнеркәсiбiнiң конверсияланатын кәсiпорындарында жаңа қуаттарды тез арада құрудың маңыздылығын ескере отырып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Экспорттаушы кәсiпорындарда қалатын уран өнiмiн экспорттаудан валюталық түсiмнiң бiр бөлiгiн кедендiк баж салығын төлегеннен кейiн мынадай мөлшерде мiндеттi түрде сату 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сомның белгiленген бағамы бойынша Қазақстан Республикасының Ұлттық банкiне - 40 процентi;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Ұлттық банкi белгiлейтiн тәртiпке сәйкес өкiлеттi банкiлер арқылы iшкi валюталық нарықта - 10 процентi.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Министрлер Кабинетiнiң бұрын қабылдаған шешiмi осы қаулыға сәйкес келтiрiлсiн.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